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D0B" w:rsidRDefault="009D0D0B" w:rsidP="009D0D0B">
      <w:pPr>
        <w:pStyle w:val="ae"/>
        <w:tabs>
          <w:tab w:val="center" w:pos="0"/>
          <w:tab w:val="center" w:pos="6237"/>
        </w:tabs>
        <w:spacing w:line="0" w:lineRule="atLeast"/>
        <w:ind w:firstLine="0"/>
        <w:jc w:val="center"/>
        <w:rPr>
          <w:rFonts w:ascii="Arial" w:hAnsi="Arial" w:cs="Arial"/>
          <w:sz w:val="24"/>
        </w:rPr>
      </w:pPr>
      <w:bookmarkStart w:id="0" w:name="_GoBack"/>
      <w:bookmarkEnd w:id="0"/>
      <w:r w:rsidRPr="009C1C11">
        <w:rPr>
          <w:rFonts w:ascii="Arial" w:hAnsi="Arial" w:cs="Arial"/>
          <w:sz w:val="24"/>
        </w:rPr>
        <w:t xml:space="preserve">(Приложение 4 изложено в новой редакции решением Думы </w:t>
      </w:r>
      <w:hyperlink r:id="rId6" w:history="1">
        <w:r>
          <w:rPr>
            <w:rStyle w:val="a8"/>
            <w:rFonts w:ascii="Arial" w:hAnsi="Arial" w:cs="Arial"/>
            <w:sz w:val="24"/>
          </w:rPr>
          <w:t>от 28.02.2023 № 987</w:t>
        </w:r>
      </w:hyperlink>
      <w:r w:rsidRPr="009C1C11">
        <w:rPr>
          <w:rFonts w:ascii="Arial" w:hAnsi="Arial" w:cs="Arial"/>
          <w:sz w:val="24"/>
        </w:rPr>
        <w:t>)</w:t>
      </w:r>
    </w:p>
    <w:p w:rsidR="009D0D0B" w:rsidRDefault="009D0D0B" w:rsidP="009D0D0B">
      <w:pPr>
        <w:pStyle w:val="ae"/>
        <w:tabs>
          <w:tab w:val="center" w:pos="709"/>
          <w:tab w:val="center" w:pos="6237"/>
        </w:tabs>
        <w:spacing w:line="0" w:lineRule="atLeast"/>
        <w:ind w:firstLine="0"/>
        <w:jc w:val="center"/>
        <w:rPr>
          <w:rFonts w:ascii="Arial" w:hAnsi="Arial" w:cs="Arial"/>
          <w:sz w:val="24"/>
        </w:rPr>
      </w:pPr>
      <w:r w:rsidRPr="009C1C11">
        <w:rPr>
          <w:rFonts w:ascii="Arial" w:hAnsi="Arial" w:cs="Arial"/>
          <w:sz w:val="24"/>
        </w:rPr>
        <w:t>(Приложение 4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9D0D0B" w:rsidRDefault="009D0D0B" w:rsidP="009D0D0B">
      <w:pPr>
        <w:pStyle w:val="ae"/>
        <w:tabs>
          <w:tab w:val="center" w:pos="709"/>
          <w:tab w:val="center" w:pos="6237"/>
        </w:tabs>
        <w:spacing w:line="0" w:lineRule="atLeast"/>
        <w:ind w:firstLine="0"/>
        <w:jc w:val="center"/>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8"/>
            <w:rFonts w:ascii="Arial" w:hAnsi="Arial" w:cs="Arial"/>
            <w:sz w:val="24"/>
          </w:rPr>
          <w:t>от 19.05.2023 № 1021</w:t>
        </w:r>
      </w:hyperlink>
      <w:r w:rsidRPr="003B3C0F">
        <w:rPr>
          <w:rFonts w:ascii="Arial" w:hAnsi="Arial" w:cs="Arial"/>
          <w:sz w:val="24"/>
        </w:rPr>
        <w:t>)</w:t>
      </w:r>
    </w:p>
    <w:p w:rsidR="009D0D0B" w:rsidRDefault="009D0D0B" w:rsidP="009D0D0B">
      <w:pPr>
        <w:pStyle w:val="ae"/>
        <w:tabs>
          <w:tab w:val="center" w:pos="709"/>
          <w:tab w:val="center" w:pos="6237"/>
        </w:tabs>
        <w:spacing w:line="0" w:lineRule="atLeast"/>
        <w:ind w:firstLine="0"/>
        <w:rPr>
          <w:rFonts w:ascii="Arial" w:hAnsi="Arial" w:cs="Arial"/>
          <w:sz w:val="24"/>
        </w:rPr>
      </w:pPr>
    </w:p>
    <w:p w:rsidR="009D0D0B" w:rsidRDefault="009D0D0B" w:rsidP="009D0D0B">
      <w:pPr>
        <w:pStyle w:val="ae"/>
        <w:tabs>
          <w:tab w:val="center" w:pos="709"/>
          <w:tab w:val="center" w:pos="6237"/>
        </w:tabs>
        <w:spacing w:line="0" w:lineRule="atLeast"/>
        <w:ind w:firstLine="0"/>
        <w:rPr>
          <w:rFonts w:ascii="Arial" w:hAnsi="Arial" w:cs="Arial"/>
          <w:sz w:val="24"/>
        </w:rPr>
      </w:pPr>
    </w:p>
    <w:p w:rsidR="009D0D0B" w:rsidRPr="00C3700D" w:rsidRDefault="009D0D0B" w:rsidP="009D0D0B">
      <w:pPr>
        <w:pStyle w:val="ae"/>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9D0D0B" w:rsidRPr="00C3700D" w:rsidRDefault="009D0D0B" w:rsidP="009D0D0B">
      <w:pPr>
        <w:pStyle w:val="ae"/>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9D0D0B" w:rsidRPr="00372B98" w:rsidRDefault="009D0D0B" w:rsidP="009D0D0B">
      <w:pPr>
        <w:rPr>
          <w:rFonts w:cs="Arial"/>
        </w:rPr>
      </w:pPr>
    </w:p>
    <w:p w:rsidR="009D0D0B" w:rsidRPr="00372B98" w:rsidRDefault="009D0D0B" w:rsidP="009D0D0B">
      <w:pPr>
        <w:tabs>
          <w:tab w:val="left" w:pos="7845"/>
        </w:tabs>
        <w:jc w:val="center"/>
        <w:rPr>
          <w:rFonts w:cs="Arial"/>
          <w:b/>
        </w:rPr>
      </w:pPr>
      <w:r w:rsidRPr="00372B98">
        <w:rPr>
          <w:rFonts w:cs="Arial"/>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9D0D0B" w:rsidRPr="00372B98" w:rsidRDefault="009D0D0B" w:rsidP="009D0D0B">
      <w:pPr>
        <w:tabs>
          <w:tab w:val="left" w:pos="7845"/>
        </w:tabs>
        <w:ind w:firstLine="6237"/>
        <w:rPr>
          <w:rFonts w:cs="Arial"/>
        </w:rPr>
      </w:pPr>
    </w:p>
    <w:tbl>
      <w:tblPr>
        <w:tblW w:w="9608" w:type="dxa"/>
        <w:jc w:val="center"/>
        <w:tblInd w:w="113" w:type="dxa"/>
        <w:tblLook w:val="04A0" w:firstRow="1" w:lastRow="0" w:firstColumn="1" w:lastColumn="0" w:noHBand="0" w:noVBand="1"/>
      </w:tblPr>
      <w:tblGrid>
        <w:gridCol w:w="4531"/>
        <w:gridCol w:w="426"/>
        <w:gridCol w:w="438"/>
        <w:gridCol w:w="1142"/>
        <w:gridCol w:w="483"/>
        <w:gridCol w:w="1276"/>
        <w:gridCol w:w="1360"/>
      </w:tblGrid>
      <w:tr w:rsidR="009D0D0B" w:rsidRPr="002E274F" w:rsidTr="00547205">
        <w:trPr>
          <w:trHeight w:val="70"/>
          <w:jc w:val="center"/>
        </w:trPr>
        <w:tc>
          <w:tcPr>
            <w:tcW w:w="4531"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426"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425"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1134"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456"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1276" w:type="dxa"/>
            <w:tcBorders>
              <w:top w:val="nil"/>
              <w:left w:val="nil"/>
              <w:bottom w:val="nil"/>
              <w:right w:val="nil"/>
            </w:tcBorders>
            <w:shd w:val="clear" w:color="auto" w:fill="auto"/>
            <w:noWrap/>
            <w:vAlign w:val="bottom"/>
            <w:hideMark/>
          </w:tcPr>
          <w:p w:rsidR="009D0D0B" w:rsidRPr="002E274F" w:rsidRDefault="009D0D0B" w:rsidP="00547205">
            <w:pPr>
              <w:ind w:firstLine="0"/>
              <w:jc w:val="left"/>
              <w:rPr>
                <w:rFonts w:cs="Arial"/>
                <w:sz w:val="16"/>
                <w:szCs w:val="16"/>
              </w:rPr>
            </w:pPr>
          </w:p>
        </w:tc>
        <w:tc>
          <w:tcPr>
            <w:tcW w:w="1360" w:type="dxa"/>
            <w:tcBorders>
              <w:top w:val="nil"/>
              <w:left w:val="nil"/>
              <w:bottom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p>
        </w:tc>
      </w:tr>
      <w:tr w:rsidR="009D0D0B" w:rsidRPr="002E274F" w:rsidTr="00547205">
        <w:trPr>
          <w:trHeight w:val="70"/>
          <w:jc w:val="center"/>
        </w:trPr>
        <w:tc>
          <w:tcPr>
            <w:tcW w:w="4531" w:type="dxa"/>
            <w:tcBorders>
              <w:top w:val="single" w:sz="4" w:space="0" w:color="auto"/>
              <w:left w:val="single" w:sz="4" w:space="0" w:color="auto"/>
              <w:bottom w:val="nil"/>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Сумма на 2024 год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D0B" w:rsidRPr="002E274F" w:rsidRDefault="009D0D0B" w:rsidP="00547205">
            <w:pPr>
              <w:ind w:firstLine="0"/>
              <w:jc w:val="center"/>
              <w:rPr>
                <w:rFonts w:cs="Arial"/>
                <w:sz w:val="16"/>
                <w:szCs w:val="16"/>
              </w:rPr>
            </w:pPr>
            <w:r w:rsidRPr="002E274F">
              <w:rPr>
                <w:rFonts w:cs="Arial"/>
                <w:sz w:val="16"/>
                <w:szCs w:val="16"/>
              </w:rPr>
              <w:t>Сумма на 2025 год</w:t>
            </w:r>
          </w:p>
        </w:tc>
      </w:tr>
      <w:tr w:rsidR="009D0D0B" w:rsidRPr="002E274F" w:rsidTr="00547205">
        <w:trPr>
          <w:trHeight w:val="70"/>
          <w:jc w:val="center"/>
        </w:trPr>
        <w:tc>
          <w:tcPr>
            <w:tcW w:w="4531" w:type="dxa"/>
            <w:tcBorders>
              <w:top w:val="nil"/>
              <w:left w:val="single" w:sz="4" w:space="0" w:color="auto"/>
              <w:bottom w:val="nil"/>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Наименование</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r>
      <w:tr w:rsidR="009D0D0B" w:rsidRPr="002E274F" w:rsidTr="00547205">
        <w:trPr>
          <w:trHeight w:val="70"/>
          <w:jc w:val="center"/>
        </w:trPr>
        <w:tc>
          <w:tcPr>
            <w:tcW w:w="4531" w:type="dxa"/>
            <w:tcBorders>
              <w:top w:val="nil"/>
              <w:left w:val="single" w:sz="4" w:space="0" w:color="auto"/>
              <w:bottom w:val="single" w:sz="4" w:space="0" w:color="auto"/>
              <w:right w:val="single" w:sz="4" w:space="0" w:color="auto"/>
            </w:tcBorders>
            <w:shd w:val="clear" w:color="auto" w:fill="auto"/>
            <w:noWrap/>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D0D0B" w:rsidRPr="002E274F" w:rsidRDefault="009D0D0B" w:rsidP="00547205">
            <w:pPr>
              <w:ind w:firstLine="0"/>
              <w:jc w:val="left"/>
              <w:rPr>
                <w:rFonts w:cs="Arial"/>
                <w:sz w:val="16"/>
                <w:szCs w:val="16"/>
              </w:rPr>
            </w:pPr>
          </w:p>
        </w:tc>
      </w:tr>
      <w:tr w:rsidR="009D0D0B" w:rsidRPr="002E274F" w:rsidTr="00547205">
        <w:trPr>
          <w:trHeight w:val="7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1</w:t>
            </w:r>
          </w:p>
        </w:tc>
        <w:tc>
          <w:tcPr>
            <w:tcW w:w="42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center"/>
              <w:rPr>
                <w:rFonts w:cs="Arial"/>
                <w:sz w:val="16"/>
                <w:szCs w:val="16"/>
              </w:rPr>
            </w:pPr>
            <w:r w:rsidRPr="002E274F">
              <w:rPr>
                <w:rFonts w:cs="Arial"/>
                <w:sz w:val="16"/>
                <w:szCs w:val="16"/>
              </w:rPr>
              <w:t>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ОБЩЕГОСУДАРСТВЕННЫЕ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530 118 253,69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534 521 534,26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Функционирование высшего должностного лица субъекта Российской Федерации и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Глава (высшее должностное лицо)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4 966 500,00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5 990 430,00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выплаты персоналу государственных </w:t>
            </w:r>
            <w:r w:rsidRPr="002E274F">
              <w:rPr>
                <w:rFonts w:cs="Arial"/>
                <w:sz w:val="16"/>
                <w:szCs w:val="16"/>
              </w:rPr>
              <w:lastRenderedPageBreak/>
              <w:t>(муниципальных)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174 830,00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Председатель представительного органа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3 641 000,00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Депутаты представительного органа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0100402120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2 174 600,00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153 321 105,65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153 309 918,65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153 309 918,65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153 309 918,65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153 309 918,65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153 309 918,65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143 739 300,00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Непрограммные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11 187,00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Обеспечение деятельности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11 187,00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11 187,00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11 187,00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11 187,00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Судебная система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50 704 462,69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47 910 080,00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11 312 060,00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11 312 060,00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w:t>
            </w:r>
            <w:r w:rsidRPr="002E274F">
              <w:rPr>
                <w:rFonts w:cs="Arial"/>
                <w:sz w:val="16"/>
                <w:szCs w:val="16"/>
              </w:rPr>
              <w:lastRenderedPageBreak/>
              <w:t>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11 312 060,00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11 312 060,00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6 531 760,00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Руководитель контрольно-счетной палаты муниципального образования и его заместители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0100402250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4 780 300,00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39 392 402,69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36 598 020,00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бюджетного процесса»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39 392 402,69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36 598 020,00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38 661 202,69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35 866 820,00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1900102040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38 661 202,69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35 866 820,00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38 661 202,69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35 866 820,00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фонды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Непрограммные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фонды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4060000000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средства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средства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870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общегосударственные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314 092 755,35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330 911 424,26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243 987 255,76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221 348 654,49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w:t>
            </w:r>
            <w:r w:rsidRPr="002E274F">
              <w:rPr>
                <w:rFonts w:cs="Arial"/>
                <w:sz w:val="16"/>
                <w:szCs w:val="16"/>
              </w:rPr>
              <w:lastRenderedPageBreak/>
              <w:t>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243 809 955,76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221 171 354,49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230 552 185,97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208 554 384,70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214 460 096,01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192 830 954,70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214 460 096,01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192 830 954,70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15 016 989,96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14 648 330,00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15 016 989,96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14 648 330,00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1 075 100,00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1 075 100,00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1 075 100,00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1 075 100,00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965 569,79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965 569,79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925 169,79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925 169,79</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925 169,79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925 169,79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1 910 800,00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1 811 200,00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1 624 800,00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1 516 200,00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1 624 800,00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1 516 200,00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0100484250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10 381 400,00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9 840 200,00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7 980 200,00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8 066 800,00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7 980 200,00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8 066 800,00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1 773 400,00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1 773 400,00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функций управления и контроля в сфере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"Профилактика экстремизма, обеспечение гражданского единства, содействие социальной и культурной адаптации иностранных </w:t>
            </w:r>
            <w:r w:rsidRPr="002E274F">
              <w:rPr>
                <w:rFonts w:cs="Arial"/>
                <w:sz w:val="16"/>
                <w:szCs w:val="16"/>
              </w:rPr>
              <w:lastRenderedPageBreak/>
              <w:t>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0400200000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комитета физической культуры и спорта"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коренных малочисленных народов Севера»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5 833 300,00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5 823 400,00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5 833 300,00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5 823 400,00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1000184210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5 833 300,00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5 823 400,00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120 200,00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120 200,00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5 713 100,00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5 703 200,00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5 713 100,00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5 703 200,00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УЖКХ"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2 010 961,68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3 013 126,59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бюджетного процесса»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2 010 961,68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3 013 126,59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Управление резервными средствами бюджета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1 903 761,68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2 905 926,59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1 903 761,68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2 905 926,59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средства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870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1 903 761,68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2 905 926,59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гражданского общества»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2140100000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21401S2630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 имуществом»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20 188 921,40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19 005 014,80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 Управление и распоряжение муниципальным имуществом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1 759 900,00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1 759 900,00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прочие мероприятия по управлению муниципальным имуществом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1 759 900,00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1 759 900,00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1 319 700,00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1 319 700,00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1 319 700,00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1 319 700,00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440 200,00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440 200,00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18 429 021,40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17 245 114,80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18 364 621,40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17 180 714,80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18 364 621,40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17 180 714,80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2200202040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18 364 621,40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17 180 714,80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Непрограммные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42 021 016,51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81 669 928,38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Условно утвержденные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4080000000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42 021 016,51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81 669 928,38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Условно утвержденные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42 021 016,51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81 669 928,38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42 021 016,51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81 669 928,38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Резервные средства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870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42 021 016,51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81 669 928,38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НАЦИОНАЛЬНАЯ ОБОРОНА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Мобилизационная и вневойсковая подготовка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Непрограммные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Целевые средства бюджета автономного округа не отнесенные к муниципальным программам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Субвенции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4 515 900,00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НАЦИОНАЛЬНАЯ БЕЗОПАСНОСТЬ И ПРАВООХРАНИТЕЛЬНАЯ ДЕЯТЕЛЬНОСТЬ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7 026 147,50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7 200 760,00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Органы юстиции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6 588 900,00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6 785 700,00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6 588 900,00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6 785 700,00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6 588 900,00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6 785 700,00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4 856 300,00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5 385 700,00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4 326 136,74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4 855 536,74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4 326 136,74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4 855 536,74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530 163,26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530 163,26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Субвенции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530 163,26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530 163,26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1 732 600,00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261 400,00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261 400,00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1 302 310,98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988 310,98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1 302 310,98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988 310,98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150 289,02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150 289,02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Субвенции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150 289,02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150 289,02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"Безопасность жизнедеятельности"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пожарной безопасности в Кондинском районе"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1400200000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национальной безопасности и правоохранительной 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389 947,50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367 760,00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1300000000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389 947,50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367 760,00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153 460,00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"Создание условий для деятельности народных дружин"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231 487,50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создание условий для деятельности народных дружин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227 050,00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E274F">
              <w:rPr>
                <w:rFonts w:cs="Arial"/>
                <w:sz w:val="16"/>
                <w:szCs w:val="16"/>
              </w:rPr>
              <w:lastRenderedPageBreak/>
              <w:t>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16 607,36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16 607,36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создание условий для деятельности народных дружин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4 437,50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НАЦИОНАЛЬНАЯ ЭКОНОМИКА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287 387 334,93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202 126 179,50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Общеэкономические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25 391 550,00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22 304 600,00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молодежной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9 150 000,00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2 920 000,00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2 920 000,00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6 230 000,00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6 230 000,00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6 230 000,00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6 230 000,00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экономического потенциала»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16 241 550,00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13 154 600,00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«Содействие трудоустройству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16 241 550,00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13 154 600,00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16 241 550,00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13 154 600,00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16 241 550,00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13 154 600,00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3 086 950,00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3 086 950,00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12 934 566,00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12 934 566,00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12 934 566,00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12 934 566,00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220 034,00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220 034,00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220 034,00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220 034,00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Сельское хозяйство и рыболовство</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53 262 300,00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50 069 300,00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агропромышленного комплекса»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0800000000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53 262 300,00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50 069 300,00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"Поддержка растениеводства, переработки и реализации продукции растениеводства"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поддержку и развитие растениеводства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Основное мероприятие "Поддержка животноводства, производства и реализации продукции животноводства"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43 378 600,00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40 895 800,00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поддержку и развитие животноводства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43 378 600,00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40 895 800,00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54 871,74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54 871,74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54 871,74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54 871,74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43 323 728,26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40 840 928,26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43 323 728,26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40 840 928,26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8 771 800,00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8 235 300,00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поддержку и развитие малых форм хозяйствования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8 771 800,00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8 235 300,00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8 771 800,00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8 235 300,00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8 771 800,00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8 235 300,00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"Поддержка развития рыбохозяйственного комплекса и производства рыбной продукции"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455 700,00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427 800,00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рыбохозяйственного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455 700,00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427 800,00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455 700,00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427 800,00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455 700,00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427 800,00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374 900,00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374 900,00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374 900,00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374 900,00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Транспорт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79 407 000,00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62 826 100,00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транспортной системы»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79 407 000,00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62 826 100,00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Подпрограмма "Автомобильный, воздушный и водный транспорт"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79 407 000,00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62 826 100,00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автомобильным транспортом"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29 171 400,00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12 590 500,00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Отдельные мероприятия в области автомобильного транспорта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29 171 400,00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12 590 500,00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27 077 000,00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10 496 100,00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27 077 000,00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10 496 100,00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2 094 400,00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2 094 400,00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2 094 400,00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2 094 400,00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воздушным транспортом"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Отдельные мероприятия в области воздушного транспорта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31 035 600,00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водным транспортом"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Отдельные мероприятия в области водного транспорта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1820303010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Дорожное хозяйство (дорожные фонды)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85 678 409,42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24 473 270,00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транспортной системы»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85 678 409,42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24 473 270,00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Подпрограмма "Дорожное хозяйство"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85 678 409,42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24 473 270,00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55 593 588,40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15 477 505,06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33 003 700,00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4 571 700,00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4 571 700,00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28 432 000,00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28 432 000,00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15 477 505,06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15 477 505,06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15 477 505,06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22 589 888,40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2 285 850,00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2 285 850,00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20 304 038,40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20 304 038,40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"Содержание дорог и искусственных сооружений на них"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30 084 821,02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8 995 764,94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содержание внутрипоселковых дорог и искусственных сооружений на них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25 915 589,42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25 915 589,42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25 915 589,42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Содержание дорог и искусственных сооружений на них вне границ населенных пунктов в границах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414 791,15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414 791,15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414 791,15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3 754 440,45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8 995 764,94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3 754 440,45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8 995 764,94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3 754 440,45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8 995 764,94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Связь и информатика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7 605 720,00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7 517 500,00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функций управления и контроля в сфере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Закупка товаров, работ и услуг для обеспечения </w:t>
            </w:r>
            <w:r w:rsidRPr="002E274F">
              <w:rPr>
                <w:rFonts w:cs="Arial"/>
                <w:sz w:val="16"/>
                <w:szCs w:val="16"/>
              </w:rPr>
              <w:lastRenderedPageBreak/>
              <w:t>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301 300,00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0500000000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комитета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«Содействие развитию застройки»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"Обновление программного обеспечения земельных отношений"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91 900,00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УЖКХ"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«Цифровое развитие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3 426 400,00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3 426 400,00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573 100,00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2 219 600,00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Иные закупки товаров, работ и услуг для обеспечения </w:t>
            </w:r>
            <w:r w:rsidRPr="002E274F">
              <w:rPr>
                <w:rFonts w:cs="Arial"/>
                <w:sz w:val="16"/>
                <w:szCs w:val="16"/>
              </w:rPr>
              <w:lastRenderedPageBreak/>
              <w:t>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633 700,00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Муниципальная программа Кондинского района «Управление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3 170 240,00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бюджетного процесса»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3 170 240,00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3 170 240,00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3 100 300,00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3 170 240,00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3 170 240,00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 имуществом»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274 280,00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274 280,00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274 280,00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274 280,00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274 280,00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255 900,00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национальной экономики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36 042 355,51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34 935 409,50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1 682 700,00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1 595 000,00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1 682 700,00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1 595 000,00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1 682 700,00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1 595 000,00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1 450 300,00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1 480 300,00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1 450 300,00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1 480 300,00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232 400,00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114 700,00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232 400,00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114 700,00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«Содействие развитию застройки»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1 308 000,00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1 308 000,00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"Изготовление межевых планов и проведение кадастрового учета земельных участков"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"Оценка земельных участков"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агропромышленного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3 761 100,00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3 531 000,00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"Поддержка развития системы заготовки и переработки дикоросов"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3 761 100,00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3 531 000,00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деятельности по заготовке и переработке дикоросов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3 761 100,00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3 531 000,00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3 761 100,00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3 531 000,00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3 761 100,00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3 531 000,00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градостроительной документации»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3 651 340,21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3 651 340,21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Основное мероприятие "Обеспечение муниципальных образований Кондинского района документами территориального планирования"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3 651 340,21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3 651 340,21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3 541 800,00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для реализации полномочий в области градостроительной деятельности</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09001S2911</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09001S2911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09001S2911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109 540,21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23 191 110,00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22 401 963,99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"Содействие развитию жилищного строительства"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23 191 110,00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22 401 963,99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23 191 110,00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22 401 963,99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23 191 110,00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22 401 963,99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21 733 530,00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21 733 530,00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21 733 530,00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21 733 530,00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1 247 170,00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503 270,00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1 247 170,00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503 270,00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210 410,00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165 163,99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210 410,00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165 163,99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малого и среднего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2 448 105,30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2 448 105,30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"Создание условий для легкого старта и комфортного ведения бизнеса"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251 052,67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251 052,67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238 500,00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230I4S2330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230I4S2330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230I4S2330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12 552,67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"Акселерация субъектов малого и среднего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2 197 052,63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2 197 052,63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2 087 200,00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поддержку малого и среднего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109 852,63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ЖИЛИЩНО-КОММУНАЛЬНОЕ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 xml:space="preserve">419 861 </w:t>
            </w:r>
            <w:r w:rsidRPr="002E274F">
              <w:rPr>
                <w:rFonts w:cs="Arial"/>
                <w:sz w:val="16"/>
                <w:szCs w:val="16"/>
              </w:rPr>
              <w:lastRenderedPageBreak/>
              <w:t>540,79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164 293 297,59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Жилищное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40 988 984,15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41 861 659,79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36 130 000,00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37 896 907,22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"Содействие развитию жилищного строительства"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36 130 000,00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37 896 907,22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36 130 000,00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37 896 907,22</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для реализации полномочий в области строительства и жилищных отношений</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1110182901</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36 760 000,00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1110182901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36 760 000,00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Бюджетные инвестиции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1110182901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36 760 000,00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для реализации полномочий в области строительства и жилищных отношений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1 083 900,00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1 136 907,22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1 083 900,00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1 136 907,22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Бюджетные инвестиции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1 083 900,00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1 136 907,22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 имуществом»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4 858 984,15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3 964 752,57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 Управление и распоряжение муниципальным имуществом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4 858 984,15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3 964 752,57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содержание муниципального жилищного фонда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прочие мероприятия по управлению муниципальным имуществом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3 958 984,15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3 964 752,57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3 958 984,15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3 964 752,57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3 958 984,15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3 964 752,57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Коммунальное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312 222 566,67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94 876 777,80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309 822 566,67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94 876 777,80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216 057 600,00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13 982 777,80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"Капитальные вложения в объекты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123 116 600,00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реконструкцию, расширение, модернизацию, строительство коммунальных объектов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98 493 200,00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98 493 200,00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Бюджетные инвестиции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98 493 200,00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на реконструкцию, расширение, модернизацию, строительство коммунальных объектов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24 623 400,00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24 623 400,00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Бюджетные инвестиции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24 623 400,00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"Капитальный ремонт (с заменой) систем теплоснабжения, водоснабжения и водоотведения"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92 941 000,00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13 982 777,80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"Фонд </w:t>
            </w:r>
            <w:r w:rsidRPr="002E274F">
              <w:rPr>
                <w:rFonts w:cs="Arial"/>
                <w:sz w:val="16"/>
                <w:szCs w:val="16"/>
              </w:rPr>
              <w:lastRenderedPageBreak/>
              <w:t>развития территорий"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34 853 000,00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34 853 000,00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34 853 000,00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52 279 200,00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12 584 500,00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52 279 200,00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12 584 500,00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52 279 200,00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12 584 500,00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5 808 800,00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1 398 277,80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5 808 800,00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1 398 277,80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5 808 800,00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1 398 277,80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"Обеспечение равных прав потребителей на получение энергетических ресурсов"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93 764 966,67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80 894 000,00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25 331 200,00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26 378 100,00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25 331 200,00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26 378 100,00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25 331 200,00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26 378 100,00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25 331 200,00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26 378 100,00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42 788 700,00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44 514 300,00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42 788 700,00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44 514 300,00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42 788 700,00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44 514 300,00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42 788 700,00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44 514 300,00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25 645 066,67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10 001 600,00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19 233 800,00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10 001 600,00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9 616 900,00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10 001 600,00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9 616 900,00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10 001 600,00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9 616 900,00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9 616 900,00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w:t>
            </w:r>
            <w:r w:rsidRPr="002E274F">
              <w:rPr>
                <w:rFonts w:cs="Arial"/>
                <w:sz w:val="16"/>
                <w:szCs w:val="16"/>
              </w:rPr>
              <w:lastRenderedPageBreak/>
              <w:t>агропромышленного комплексов, субъектам малого и среднего предпринимательства, организациям бюджетной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6 411 266,67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6 411 266,67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6 411 266,67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малого и среднего предпринимательства»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Благоустройство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46 688 029,97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комфортной городской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26 126 477,78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"Формирование комфортной городской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26 126 477,78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программ формирования современной городской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26 126 477,78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13 750 777,78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240F255550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13 750 777,78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12 375 700,00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12 375 700,00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7 592 900,00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Непрограммные расходы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20 561 552,19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Исполнение переданных полномочий городского поселения Междуреченский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20 561 552,19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уличное освещение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11 040 362,19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11 040 362,19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11 040 362,19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деятельности по сбору и транспортированию твердых коммунальных отходов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4 402 790,00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4 402 790,00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4 402 790,00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озеленение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и содержание мест захоронения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прочие мероприятия по благоустройству поселения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2 868 400,00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2 868 400,00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4090006500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2 868 400,00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по инициативному бюджетированию - "Народный бюджет"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жилищно-коммунального хозяйства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19 961 960,00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19 961 960,00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Муниципальная программа Кондинского района «Развитие жилищной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19 924 760,00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19 924 760,00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УЖКХ"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19 922 160,00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"Обеспечение равных прав потребителей на получение энергетических ресурсов"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ОХРАНА ОКРУЖАЮЩЕЙ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8 159 050,00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8 145 650,00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охраны окружающей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8 159 050,00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8 145 650,00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"Экологическая безопасность"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8 159 050,00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8 145 650,00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113 200,00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в области обеспечения экологической безопасности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1500570060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1500570060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1500570060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8 045 850,00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2 466 448 941,39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2 421 774 099,40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Дошкольное 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496 381 453,64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494 323 313,45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496 381 453,64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494 323 313,45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496 276 860,13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494 218 719,94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489 146 042,13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487 087 901,94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98 668 660,13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95 769 719,94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11 331 060,00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11 331 060,00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11 331 060,00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11 331 060,00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41 684 481,27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42 685 541,08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41 684 481,27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42 685 541,08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40 983 438,73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38 483 438,73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20 704 646,87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20 204 646,87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20 278 791,86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18 278 791,86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4 669 680,13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3 269 680,13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4 669 680,13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3 269 680,13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390 477 382,00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391 318 182,00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202 813 557,00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203 654 357,00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202 813 557,00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203 654 357,00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187 663 825,00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187 663 825,00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106 962 660,00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106 962 660,00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80 701 165,00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80 701 165,00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0210200000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281 088,00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281 088,00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281 088,00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281 088,00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136 152,00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136 152,00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87 840,00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87 840,00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57 096,00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57 096,00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6 849 730,00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6 849 730,00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6 849 730,00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6 849 730,00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Закупка товаров, работ и услуг для обеспечения </w:t>
            </w:r>
            <w:r w:rsidRPr="002E274F">
              <w:rPr>
                <w:rFonts w:cs="Arial"/>
                <w:sz w:val="16"/>
                <w:szCs w:val="16"/>
              </w:rPr>
              <w:lastRenderedPageBreak/>
              <w:t>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3 341 342,00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3 341 342,00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3 341 342,00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3 341 342,00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3 508 388,00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3 508 388,00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2 064 876,00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2 064 876,00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1 443 512,00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1 443 512,00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"Ресурсное обеспечение в сфере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комплексной безопасности образовательных организаций"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104 593,51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66 823,63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66 823,63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37 769,88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37 769,88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Общее 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1 495 393 381,17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1 475 831 679,37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1 495 393 381,17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1 475 831 679,37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1 495 393 381,17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1 475 831 679,37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1 467 607 880,17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1 448 128 890,37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163 240 859,17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141 387 369,37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4 171 995,00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4 171 995,00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4 171 995,00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4 171 995,00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110 924 570,89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104 071 081,09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110 924 570,89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104 071 081,09</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30 131 543,07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24 131 543,07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30 131 543,07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24 131 543,07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18 012 750,21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9 012 750,21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18 012 750,21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9 012 750,21</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37 856 700,00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37 856 700,00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27 732 348,00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27 732 348,00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27 732 348,00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27 732 348,00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10 124 352,00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10 124 352,00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0210153030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10 124 352,00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10 124 352,00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144 489 900,00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144 489 900,00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37 222 427,07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37 222 427,07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37 222 427,07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37 222 427,07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66 325 712,93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66 325 712,93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66 325 712,93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66 325 712,93</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465 600,00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465 600,00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465 600,00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465 600,00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40 476 160,00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40 476 160,00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40 476 160,00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40 476 160,00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1 102 615 621,00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1 104 990 121,00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905 667 598,00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908 042 098,00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905 667 598,00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908 042 098,00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101 328,00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101 328,00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101 328,00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101 328,00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196 846 695,00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196 846 695,00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196 846 695,00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196 846 695,00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19 404 800,00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19 404 800,00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5 619 200,11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5 619 200,12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5 619 200,11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5 619 200,12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5 619 199,91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5 619 199,88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5 619 199,91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5 619 199,88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8 166 399,98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8 166 400,00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8 166 399,98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8 166 400,00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707 112,00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707 112,00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707 112,00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707 112,00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562 176,00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562 176,00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562 176,00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562 176,00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144 936,00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19 190 867,00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19 190 867,00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19 190 867,00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19 190 867,00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0210384303</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15 275 330,00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15 275 330,00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15 275 330,00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15 275 330,00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3 915 537,00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3 915 537,00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3 915 537,00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3 915 537,00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"Организация проведения государственной (итоговой) аттестации выпускников, в </w:t>
            </w:r>
            <w:r w:rsidRPr="002E274F">
              <w:rPr>
                <w:rFonts w:cs="Arial"/>
                <w:sz w:val="16"/>
                <w:szCs w:val="16"/>
              </w:rPr>
              <w:lastRenderedPageBreak/>
              <w:t>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4 564 200,00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4 564 200,00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4 564 200,00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4 564 200,00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1 386 200,00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1 386 200,00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1 386 200,00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1 386 200,00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2 446 675,00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2 446 675,00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2 446 675,00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2 446 675,00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731 325,00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731 325,00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731 325,00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731 325,00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"Успех каждого ребенка"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"Патриотическое воспитание граждан Российской 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3 240 610,00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3 240 610,00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3 240 610,00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3 240 610,00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2 651 404,90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2 651 404,90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2 651 404,90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2 651 404,90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589 205,10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589 205,10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589 205,10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589 205,10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342 894 119,78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320 394 119,78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111 945 081,36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111 445 081,36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111 805 623,36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111 305 623,36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программ в организациях дополнительного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111 805 623,36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111 305 623,36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82 902 232,36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82 402 232,36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82 902 232,36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82 402 232,36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43 149 848,36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42 649 848,36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39 752 384,00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39 752 384,00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24 767 317,00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24 767 317,00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1 394 321,00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1 394 321,00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1 394 321,00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1 394 321,00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23 372 996,00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23 372 996,00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23 150 405,00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23 150 405,00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222 591,00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222 591,00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w:t>
            </w:r>
            <w:r w:rsidRPr="002E274F">
              <w:rPr>
                <w:rFonts w:cs="Arial"/>
                <w:sz w:val="16"/>
                <w:szCs w:val="16"/>
              </w:rPr>
              <w:lastRenderedPageBreak/>
              <w:t>показателя)</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4 136 074,00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4 136 074,00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1 007 997,00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1 007 997,00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1 007 997,00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1 007 997,00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3 128 077,00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3 128 077,00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3 020 378,00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3 020 378,00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107 699,00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107 699,00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"Ресурсное обеспечение в сфере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комплексной безопасности образовательных организаций"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139 458,00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"Поддержка творческих инициатив, способствующих самореализации населения"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дополнительного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69 938 620,00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67 938 620,00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161 010 418,42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141 010 418,42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161 010 418,42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141 010 418,42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161 010 418,42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141 010 418,42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161 010 418,42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141 010 418,42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134 089 885,95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115 189 885,95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26 920 532,47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25 820 532,47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Молодежная политика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14 333 520,00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молодежной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14 333 520,00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"Работа с детьми и молодежью"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14 333 520,00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13 778 520,00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Реализация мероприятий по работе с детьми и молодежью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555 000,00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555 000,00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555 000,00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117 446 466,80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117 446 466,80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117 446 466,80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117 446 466,80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98 371 754,80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98 371 754,80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79 420 224,80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79 420 224,80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77 998 224,80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77 998 224,80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77 619 633,00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77 619 633,00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77 619 633,00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77 619 633,00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327 069,04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327 069,04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327 069,04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327 069,04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51 522,76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51 522,76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51 522,76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51 522,76</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1 422 000,00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1 422 000,00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1 322 149,00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1 322 149,00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1 322 149,00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1 322 149,00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99 851,00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99 851,00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функций управления и контроля в сфере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18 951 530,00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"Дети Конды"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19 074 712,00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19 074 712,00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отдыха и оздоровления детей и молодежи"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19 074 712,00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19 074 712,00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8 451 100,00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и обеспечение отдыха и оздоровления детей, в том числе в этнической среде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9 684 600,00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939 012,00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КУЛЬТУРА, КИНЕМАТОГРАФИЯ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182 292 622,82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155 648 720,00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Культура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173 784 632,82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147 140 730,00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173 784 632,82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147 140 730,00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"Модернизация и развитие учреждений культуры"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173 784 632,82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147 140 730,00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библиотечного дела"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69 199 811,06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67 628 190,00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68 380 758,43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66 821 979,47</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64 137 570,22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64 137 570,22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64 137 570,22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64 137 570,22</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4 160 378,21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2 601 599,25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4 160 378,21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2 601 599,25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Иные бюджетные ассигнования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82 810,00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Уплата налогов, сборов и иных платежей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850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82 810,00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развитие сферы культуры в муниципальных образованиях автономного округа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666 600,00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654 300,00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117 368,42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117 473,68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117 368,42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117 473,68</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117 368,42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117 473,68</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Софинансирование расходов на развитие сферы культуры в муниципальных образованиях автономного округа</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05101S2520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34 436,85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34 436,85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35 084,21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34 436,85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музейного дела"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11 068 760,00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культурно досуговой 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83 633 956,50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68 443 780,00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83 633 956,50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68 443 780,00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83 633 956,50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68 443 780,00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83 633 956,50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68 443 780,00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Региональный проект «Культурная среда»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9 882 105,26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8 028 631,58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8 028 631,58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8 028 631,58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Техническое оснащение муниципальных музеев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1 853 473,68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1 853 473,68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1 853 473,68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культуры, кинематографии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8 507 990,00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8 037 090,00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"Развитие архивного дела"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Иные закупки товаров, работ и услуг для обеспечения </w:t>
            </w:r>
            <w:r w:rsidRPr="002E274F">
              <w:rPr>
                <w:rFonts w:cs="Arial"/>
                <w:sz w:val="16"/>
                <w:szCs w:val="16"/>
              </w:rPr>
              <w:lastRenderedPageBreak/>
              <w:t>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08</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470 900,00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ЗДРАВООХРАНЕНИЕ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здравоохранения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"Экологическая безопасность"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осуществления мероприятий по проведению дезинсекции и дератизации"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2 833 500,00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СОЦИАЛЬНАЯ ПОЛИТИКА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55 181 271,16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54 257 294,74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Пенсионное обеспечение</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"Дополнительное пенсионное обеспечение отдельных категорий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Мероприятия на пенсионное обеспечение отдельных категорий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Публичные нормативные социальные выплаты гражданам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10 912 008,00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10 103 400,00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населения</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7 560 000,00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Охрана семьи и детства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30 839 263,16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30 723 894,74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13 888 000,00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w:t>
            </w:r>
            <w:r w:rsidRPr="002E274F">
              <w:rPr>
                <w:rFonts w:cs="Arial"/>
                <w:sz w:val="16"/>
                <w:szCs w:val="16"/>
              </w:rPr>
              <w:lastRenderedPageBreak/>
              <w:t>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реализацию мероприятий по обеспечению жильем молодых семей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320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16 951 263,16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16 835 894,74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социальной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гражданского общества»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«Поддержка социально ориентированных некоммерческих организаций»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2120270070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630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1 470 000,00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ФИЗИЧЕСКАЯ КУЛЬТУРА И СПОРТ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13 293 171,58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14 764 943,16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Физическая культура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"Укрепление материально-технической базы учреждений спорта Кондинского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1 814 000,00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1 723 300,00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1 723 300,00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1 123 300,00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59 121,05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59 121,05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31 578,95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31 578,95</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Массовый спорт</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w:t>
            </w:r>
            <w:r w:rsidRPr="002E274F">
              <w:rPr>
                <w:rFonts w:cs="Arial"/>
                <w:sz w:val="16"/>
                <w:szCs w:val="16"/>
              </w:rPr>
              <w:lastRenderedPageBreak/>
              <w:t>(выполнение работ) в сфере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lastRenderedPageBreak/>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Расходы на мероприятия в области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0600270040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Спорт высших достижений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4 890 631,58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6 453 263,16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4 890 631,58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6 453 263,16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4 890 631,58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6 453 263,16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4 646 100,00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6 130 600,00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4 646 100,00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6 130 600,00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4 000 000,00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1 546 100,00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2 130 600,00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244 531,58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322 663,16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244 531,58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322 663,16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бюджетным учреждениям</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163 157,90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210 526,32</w:t>
            </w:r>
          </w:p>
        </w:tc>
      </w:tr>
      <w:tr w:rsidR="009D0D0B" w:rsidRPr="002E274F" w:rsidTr="00547205">
        <w:trPr>
          <w:trHeight w:val="70"/>
          <w:jc w:val="center"/>
        </w:trPr>
        <w:tc>
          <w:tcPr>
            <w:tcW w:w="4531" w:type="dxa"/>
            <w:tcBorders>
              <w:top w:val="single" w:sz="4" w:space="0" w:color="auto"/>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Субсидии автономным учреждениям</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06003S2110</w:t>
            </w:r>
          </w:p>
        </w:tc>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620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81 373,68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112 136,84</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"Организация деятельности комитета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120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6 497 680,00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СРЕДСТВА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Другие вопросы в области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гражданского общества»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9 881 600,00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4 972 300,00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4 909 300,00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ОБСЛУЖИВАНИЕ ГОСУДАРСТВЕННОГО (МУНИЦИПАЛЬНОГО)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Обслуживание государственного (муниципального) внутреннего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Основное мероприятие «Управление муниципальным долгом» </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Расходы на обеспечение эффективного управления муниципальным долгом района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Обслуживание государственного (муниципального)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700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Обслуживание муниципального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730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32 000,00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auto" w:fill="auto"/>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 ОБЩЕГО ХАРАКТЕРА БЮДЖЕТАМ БЮДЖЕТНОЙ СИСТЕМЫ РОССИЙСКОЙ 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290 969 444,45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300 063 088,96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Дотация на выравнивание бюджетной обеспеченности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Дотации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510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283 183 100,00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292 551 700,00</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Прочие межбюджетные трансферты общего характера</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Основное мероприятие "Создание условий для эффективного управления муниципальными финансами"</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 на поддержку мер по обеспечению сбалансированности бюджетов</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nil"/>
            </w:tcBorders>
            <w:shd w:val="clear" w:color="000000" w:fill="FFFFFF"/>
            <w:vAlign w:val="bottom"/>
            <w:hideMark/>
          </w:tcPr>
          <w:p w:rsidR="009D0D0B" w:rsidRPr="002E274F" w:rsidRDefault="009D0D0B" w:rsidP="00547205">
            <w:pPr>
              <w:ind w:firstLine="0"/>
              <w:jc w:val="left"/>
              <w:rPr>
                <w:rFonts w:cs="Arial"/>
                <w:sz w:val="16"/>
                <w:szCs w:val="16"/>
              </w:rPr>
            </w:pPr>
            <w:r w:rsidRPr="002E274F">
              <w:rPr>
                <w:rFonts w:cs="Arial"/>
                <w:sz w:val="16"/>
                <w:szCs w:val="16"/>
              </w:rPr>
              <w:t>Иные межбюджетные трансферты</w:t>
            </w:r>
          </w:p>
        </w:tc>
        <w:tc>
          <w:tcPr>
            <w:tcW w:w="426"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540</w:t>
            </w:r>
          </w:p>
        </w:tc>
        <w:tc>
          <w:tcPr>
            <w:tcW w:w="1276" w:type="dxa"/>
            <w:tcBorders>
              <w:top w:val="nil"/>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7 786 344,45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7 511 388,96</w:t>
            </w:r>
          </w:p>
        </w:tc>
      </w:tr>
      <w:tr w:rsidR="009D0D0B" w:rsidRPr="002E274F" w:rsidTr="00547205">
        <w:trPr>
          <w:trHeight w:val="7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9D0D0B" w:rsidRPr="002E274F" w:rsidRDefault="009D0D0B" w:rsidP="00547205">
            <w:pPr>
              <w:ind w:firstLine="0"/>
              <w:jc w:val="left"/>
              <w:rPr>
                <w:rFonts w:cs="Arial"/>
                <w:sz w:val="16"/>
                <w:szCs w:val="16"/>
              </w:rPr>
            </w:pPr>
            <w:r w:rsidRPr="002E274F">
              <w:rPr>
                <w:rFonts w:cs="Arial"/>
                <w:sz w:val="16"/>
                <w:szCs w:val="16"/>
              </w:rPr>
              <w:t xml:space="preserve">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4 277 842 178,31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D0D0B" w:rsidRPr="002E274F" w:rsidRDefault="009D0D0B" w:rsidP="00547205">
            <w:pPr>
              <w:ind w:firstLine="0"/>
              <w:jc w:val="right"/>
              <w:rPr>
                <w:rFonts w:cs="Arial"/>
                <w:sz w:val="16"/>
                <w:szCs w:val="16"/>
              </w:rPr>
            </w:pPr>
            <w:r w:rsidRPr="002E274F">
              <w:rPr>
                <w:rFonts w:cs="Arial"/>
                <w:sz w:val="16"/>
                <w:szCs w:val="16"/>
              </w:rPr>
              <w:t>3 880 058 567,61</w:t>
            </w:r>
          </w:p>
        </w:tc>
      </w:tr>
    </w:tbl>
    <w:p w:rsidR="009D0D0B" w:rsidRDefault="009D0D0B" w:rsidP="009D0D0B">
      <w:pPr>
        <w:tabs>
          <w:tab w:val="left" w:pos="7845"/>
        </w:tabs>
        <w:ind w:firstLine="6237"/>
        <w:rPr>
          <w:rFonts w:cs="Arial"/>
        </w:rPr>
      </w:pPr>
    </w:p>
    <w:p w:rsidR="009D0D0B" w:rsidRDefault="009D0D0B" w:rsidP="009D0D0B">
      <w:pPr>
        <w:rPr>
          <w:rFonts w:cs="Arial"/>
        </w:rPr>
      </w:pPr>
    </w:p>
    <w:p w:rsidR="009D0D0B" w:rsidRDefault="009D0D0B" w:rsidP="009D0D0B">
      <w:pPr>
        <w:rPr>
          <w:rFonts w:cs="Arial"/>
        </w:rPr>
      </w:pPr>
    </w:p>
    <w:p w:rsidR="00F0724A" w:rsidRDefault="00F0724A"/>
    <w:sectPr w:rsidR="00F0724A" w:rsidSect="006C0A3D">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6"/>
  </w:num>
  <w:num w:numId="11">
    <w:abstractNumId w:val="4"/>
  </w:num>
  <w:num w:numId="12">
    <w:abstractNumId w:val="13"/>
  </w:num>
  <w:num w:numId="13">
    <w:abstractNumId w:val="25"/>
  </w:num>
  <w:num w:numId="14">
    <w:abstractNumId w:val="8"/>
  </w:num>
  <w:num w:numId="15">
    <w:abstractNumId w:val="2"/>
  </w:num>
  <w:num w:numId="16">
    <w:abstractNumId w:val="14"/>
  </w:num>
  <w:num w:numId="17">
    <w:abstractNumId w:val="15"/>
  </w:num>
  <w:num w:numId="18">
    <w:abstractNumId w:val="30"/>
  </w:num>
  <w:num w:numId="19">
    <w:abstractNumId w:val="1"/>
  </w:num>
  <w:num w:numId="20">
    <w:abstractNumId w:val="20"/>
  </w:num>
  <w:num w:numId="21">
    <w:abstractNumId w:val="22"/>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F7A"/>
    <w:rsid w:val="00116F7A"/>
    <w:rsid w:val="006C0A3D"/>
    <w:rsid w:val="009D0D0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D0D0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D0D0B"/>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9D0D0B"/>
    <w:pPr>
      <w:jc w:val="center"/>
      <w:outlineLvl w:val="1"/>
    </w:pPr>
    <w:rPr>
      <w:rFonts w:cs="Arial"/>
      <w:b/>
      <w:bCs/>
      <w:iCs/>
      <w:sz w:val="30"/>
      <w:szCs w:val="28"/>
    </w:rPr>
  </w:style>
  <w:style w:type="paragraph" w:styleId="3">
    <w:name w:val="heading 3"/>
    <w:aliases w:val="!Главы документа"/>
    <w:basedOn w:val="a0"/>
    <w:link w:val="30"/>
    <w:uiPriority w:val="9"/>
    <w:qFormat/>
    <w:rsid w:val="009D0D0B"/>
    <w:pPr>
      <w:outlineLvl w:val="2"/>
    </w:pPr>
    <w:rPr>
      <w:rFonts w:cs="Arial"/>
      <w:b/>
      <w:bCs/>
      <w:sz w:val="28"/>
      <w:szCs w:val="26"/>
    </w:rPr>
  </w:style>
  <w:style w:type="paragraph" w:styleId="4">
    <w:name w:val="heading 4"/>
    <w:aliases w:val="!Параграфы/Статьи документа"/>
    <w:basedOn w:val="a0"/>
    <w:link w:val="40"/>
    <w:qFormat/>
    <w:rsid w:val="009D0D0B"/>
    <w:pPr>
      <w:outlineLvl w:val="3"/>
    </w:pPr>
    <w:rPr>
      <w:b/>
      <w:bCs/>
      <w:sz w:val="26"/>
      <w:szCs w:val="28"/>
    </w:rPr>
  </w:style>
  <w:style w:type="paragraph" w:styleId="5">
    <w:name w:val="heading 5"/>
    <w:basedOn w:val="a0"/>
    <w:next w:val="a0"/>
    <w:link w:val="50"/>
    <w:semiHidden/>
    <w:unhideWhenUsed/>
    <w:qFormat/>
    <w:rsid w:val="009D0D0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9D0D0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9D0D0B"/>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9D0D0B"/>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9D0D0B"/>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9D0D0B"/>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9D0D0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9D0D0B"/>
    <w:rPr>
      <w:rFonts w:ascii="Arial" w:eastAsia="Times New Roman" w:hAnsi="Arial" w:cs="Arial"/>
      <w:lang w:eastAsia="ru-RU"/>
    </w:rPr>
  </w:style>
  <w:style w:type="paragraph" w:styleId="a4">
    <w:name w:val="Balloon Text"/>
    <w:basedOn w:val="a0"/>
    <w:link w:val="a5"/>
    <w:rsid w:val="009D0D0B"/>
    <w:rPr>
      <w:rFonts w:ascii="Tahoma" w:hAnsi="Tahoma"/>
      <w:sz w:val="16"/>
      <w:szCs w:val="16"/>
      <w:lang w:val="x-none" w:eastAsia="x-none"/>
    </w:rPr>
  </w:style>
  <w:style w:type="character" w:customStyle="1" w:styleId="a5">
    <w:name w:val="Текст выноски Знак"/>
    <w:basedOn w:val="a1"/>
    <w:link w:val="a4"/>
    <w:rsid w:val="009D0D0B"/>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9D0D0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9D0D0B"/>
    <w:rPr>
      <w:rFonts w:ascii="Times New Roman" w:eastAsia="Lucida Sans Unicode" w:hAnsi="Times New Roman" w:cs="Times New Roman"/>
      <w:kern w:val="2"/>
      <w:sz w:val="24"/>
      <w:szCs w:val="24"/>
      <w:lang w:val="x-none"/>
    </w:rPr>
  </w:style>
  <w:style w:type="character" w:styleId="a8">
    <w:name w:val="Hyperlink"/>
    <w:uiPriority w:val="99"/>
    <w:rsid w:val="009D0D0B"/>
    <w:rPr>
      <w:color w:val="0000FF"/>
      <w:u w:val="none"/>
    </w:rPr>
  </w:style>
  <w:style w:type="paragraph" w:customStyle="1" w:styleId="ConsTitle">
    <w:name w:val="ConsTitle"/>
    <w:rsid w:val="009D0D0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D0D0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9D0D0B"/>
    <w:rPr>
      <w:rFonts w:ascii="Times New Roman" w:eastAsia="Times New Roman" w:hAnsi="Times New Roman" w:cs="Times New Roman"/>
      <w:sz w:val="24"/>
      <w:szCs w:val="24"/>
      <w:lang w:val="x-none" w:eastAsia="x-none"/>
    </w:rPr>
  </w:style>
  <w:style w:type="paragraph" w:styleId="ab">
    <w:name w:val="footer"/>
    <w:basedOn w:val="a0"/>
    <w:link w:val="ac"/>
    <w:rsid w:val="009D0D0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9D0D0B"/>
    <w:rPr>
      <w:rFonts w:ascii="Times New Roman" w:eastAsia="Times New Roman" w:hAnsi="Times New Roman" w:cs="Times New Roman"/>
      <w:sz w:val="24"/>
      <w:szCs w:val="24"/>
      <w:lang w:val="x-none" w:eastAsia="x-none"/>
    </w:rPr>
  </w:style>
  <w:style w:type="paragraph" w:customStyle="1" w:styleId="ad">
    <w:name w:val="Статья"/>
    <w:basedOn w:val="a0"/>
    <w:rsid w:val="009D0D0B"/>
    <w:pPr>
      <w:spacing w:before="400" w:line="360" w:lineRule="auto"/>
      <w:ind w:left="708"/>
    </w:pPr>
    <w:rPr>
      <w:b/>
      <w:sz w:val="28"/>
    </w:rPr>
  </w:style>
  <w:style w:type="paragraph" w:customStyle="1" w:styleId="ae">
    <w:name w:val="Абзац"/>
    <w:rsid w:val="009D0D0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D0D0B"/>
    <w:rPr>
      <w:sz w:val="25"/>
      <w:shd w:val="clear" w:color="auto" w:fill="FFFFFF"/>
    </w:rPr>
  </w:style>
  <w:style w:type="paragraph" w:customStyle="1" w:styleId="11">
    <w:name w:val="Основной текст1"/>
    <w:basedOn w:val="a0"/>
    <w:link w:val="af"/>
    <w:qFormat/>
    <w:rsid w:val="009D0D0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D0D0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9D0D0B"/>
    <w:rPr>
      <w:rFonts w:ascii="Calibri" w:eastAsia="Times New Roman" w:hAnsi="Calibri" w:cs="Times New Roman"/>
      <w:sz w:val="16"/>
      <w:szCs w:val="16"/>
      <w:lang w:val="x-none"/>
    </w:rPr>
  </w:style>
  <w:style w:type="paragraph" w:styleId="af0">
    <w:name w:val="Title"/>
    <w:basedOn w:val="a0"/>
    <w:link w:val="af1"/>
    <w:qFormat/>
    <w:rsid w:val="009D0D0B"/>
    <w:pPr>
      <w:jc w:val="center"/>
    </w:pPr>
    <w:rPr>
      <w:rFonts w:ascii="Times New Roman" w:hAnsi="Times New Roman"/>
      <w:b/>
      <w:bCs/>
      <w:sz w:val="28"/>
      <w:lang w:val="x-none" w:eastAsia="x-none"/>
    </w:rPr>
  </w:style>
  <w:style w:type="character" w:customStyle="1" w:styleId="af1">
    <w:name w:val="Название Знак"/>
    <w:basedOn w:val="a1"/>
    <w:link w:val="af0"/>
    <w:rsid w:val="009D0D0B"/>
    <w:rPr>
      <w:rFonts w:ascii="Times New Roman" w:eastAsia="Times New Roman" w:hAnsi="Times New Roman" w:cs="Times New Roman"/>
      <w:b/>
      <w:bCs/>
      <w:sz w:val="28"/>
      <w:szCs w:val="24"/>
      <w:lang w:val="x-none" w:eastAsia="x-none"/>
    </w:rPr>
  </w:style>
  <w:style w:type="table" w:styleId="af2">
    <w:name w:val="Table Grid"/>
    <w:basedOn w:val="a2"/>
    <w:rsid w:val="009D0D0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D0D0B"/>
    <w:pPr>
      <w:spacing w:after="200" w:line="276" w:lineRule="auto"/>
      <w:ind w:left="720"/>
      <w:contextualSpacing/>
    </w:pPr>
    <w:rPr>
      <w:rFonts w:ascii="Calibri" w:eastAsia="Calibri" w:hAnsi="Calibri"/>
      <w:sz w:val="22"/>
      <w:szCs w:val="22"/>
    </w:rPr>
  </w:style>
  <w:style w:type="paragraph" w:customStyle="1" w:styleId="ConsNormal">
    <w:name w:val="ConsNormal"/>
    <w:rsid w:val="009D0D0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D0D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0D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D0D0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D0D0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D0D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9D0D0B"/>
    <w:rPr>
      <w:rFonts w:ascii="Courier New" w:eastAsia="Times New Roman" w:hAnsi="Courier New" w:cs="Times New Roman"/>
      <w:sz w:val="20"/>
      <w:szCs w:val="20"/>
      <w:lang w:val="x-none" w:eastAsia="x-none"/>
    </w:rPr>
  </w:style>
  <w:style w:type="character" w:styleId="af3">
    <w:name w:val="page number"/>
    <w:basedOn w:val="a1"/>
    <w:rsid w:val="009D0D0B"/>
  </w:style>
  <w:style w:type="paragraph" w:styleId="af4">
    <w:name w:val="footnote text"/>
    <w:basedOn w:val="a0"/>
    <w:link w:val="af5"/>
    <w:rsid w:val="009D0D0B"/>
    <w:rPr>
      <w:sz w:val="20"/>
      <w:szCs w:val="20"/>
    </w:rPr>
  </w:style>
  <w:style w:type="character" w:customStyle="1" w:styleId="af5">
    <w:name w:val="Текст сноски Знак"/>
    <w:basedOn w:val="a1"/>
    <w:link w:val="af4"/>
    <w:rsid w:val="009D0D0B"/>
    <w:rPr>
      <w:rFonts w:ascii="Arial" w:eastAsia="Times New Roman" w:hAnsi="Arial" w:cs="Times New Roman"/>
      <w:sz w:val="20"/>
      <w:szCs w:val="20"/>
      <w:lang w:eastAsia="ru-RU"/>
    </w:rPr>
  </w:style>
  <w:style w:type="character" w:styleId="af6">
    <w:name w:val="footnote reference"/>
    <w:rsid w:val="009D0D0B"/>
    <w:rPr>
      <w:vertAlign w:val="superscript"/>
    </w:rPr>
  </w:style>
  <w:style w:type="character" w:styleId="af7">
    <w:name w:val="annotation reference"/>
    <w:rsid w:val="009D0D0B"/>
    <w:rPr>
      <w:sz w:val="16"/>
      <w:szCs w:val="16"/>
    </w:rPr>
  </w:style>
  <w:style w:type="paragraph" w:styleId="af8">
    <w:name w:val="annotation text"/>
    <w:aliases w:val="!Равноширинный текст документа"/>
    <w:basedOn w:val="a0"/>
    <w:link w:val="af9"/>
    <w:rsid w:val="009D0D0B"/>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9D0D0B"/>
    <w:rPr>
      <w:rFonts w:ascii="Courier" w:eastAsia="Times New Roman" w:hAnsi="Courier" w:cs="Times New Roman"/>
      <w:szCs w:val="20"/>
      <w:lang w:eastAsia="ru-RU"/>
    </w:rPr>
  </w:style>
  <w:style w:type="paragraph" w:styleId="afa">
    <w:name w:val="annotation subject"/>
    <w:basedOn w:val="af8"/>
    <w:next w:val="af8"/>
    <w:link w:val="afb"/>
    <w:rsid w:val="009D0D0B"/>
    <w:rPr>
      <w:rFonts w:ascii="Times New Roman" w:hAnsi="Times New Roman"/>
      <w:b/>
      <w:bCs/>
      <w:sz w:val="20"/>
      <w:lang w:val="x-none" w:eastAsia="x-none"/>
    </w:rPr>
  </w:style>
  <w:style w:type="character" w:customStyle="1" w:styleId="afb">
    <w:name w:val="Тема примечания Знак"/>
    <w:basedOn w:val="af9"/>
    <w:link w:val="afa"/>
    <w:rsid w:val="009D0D0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9D0D0B"/>
    <w:pPr>
      <w:spacing w:after="0" w:line="240" w:lineRule="auto"/>
    </w:pPr>
    <w:rPr>
      <w:rFonts w:ascii="Calibri" w:eastAsia="Calibri" w:hAnsi="Calibri" w:cs="Times New Roman"/>
    </w:rPr>
  </w:style>
  <w:style w:type="paragraph" w:styleId="afe">
    <w:name w:val="List Paragraph"/>
    <w:basedOn w:val="a0"/>
    <w:link w:val="aff"/>
    <w:uiPriority w:val="34"/>
    <w:qFormat/>
    <w:rsid w:val="009D0D0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9D0D0B"/>
  </w:style>
  <w:style w:type="paragraph" w:customStyle="1" w:styleId="ConsPlusDocList">
    <w:name w:val="ConsPlusDocList"/>
    <w:next w:val="a0"/>
    <w:rsid w:val="009D0D0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D0D0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D0D0B"/>
    <w:pPr>
      <w:numPr>
        <w:numId w:val="1"/>
      </w:numPr>
      <w:contextualSpacing/>
    </w:pPr>
  </w:style>
  <w:style w:type="paragraph" w:customStyle="1" w:styleId="aff0">
    <w:name w:val="a"/>
    <w:basedOn w:val="a0"/>
    <w:rsid w:val="009D0D0B"/>
    <w:pPr>
      <w:spacing w:before="100" w:beforeAutospacing="1" w:after="100" w:afterAutospacing="1"/>
    </w:pPr>
  </w:style>
  <w:style w:type="paragraph" w:customStyle="1" w:styleId="21">
    <w:name w:val="Абзац списка2"/>
    <w:basedOn w:val="a0"/>
    <w:qFormat/>
    <w:rsid w:val="009D0D0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D0D0B"/>
    <w:rPr>
      <w:color w:val="800080"/>
      <w:u w:val="single"/>
    </w:rPr>
  </w:style>
  <w:style w:type="paragraph" w:customStyle="1" w:styleId="xl63">
    <w:name w:val="xl63"/>
    <w:basedOn w:val="a0"/>
    <w:rsid w:val="009D0D0B"/>
    <w:pPr>
      <w:spacing w:before="100" w:beforeAutospacing="1" w:after="100" w:afterAutospacing="1"/>
    </w:pPr>
  </w:style>
  <w:style w:type="paragraph" w:customStyle="1" w:styleId="xl64">
    <w:name w:val="xl64"/>
    <w:basedOn w:val="a0"/>
    <w:rsid w:val="009D0D0B"/>
    <w:pPr>
      <w:pBdr>
        <w:bottom w:val="single" w:sz="4" w:space="0" w:color="auto"/>
      </w:pBdr>
      <w:spacing w:before="100" w:beforeAutospacing="1" w:after="100" w:afterAutospacing="1"/>
    </w:pPr>
    <w:rPr>
      <w:sz w:val="16"/>
      <w:szCs w:val="16"/>
    </w:rPr>
  </w:style>
  <w:style w:type="paragraph" w:customStyle="1" w:styleId="xl65">
    <w:name w:val="xl65"/>
    <w:basedOn w:val="a0"/>
    <w:rsid w:val="009D0D0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9D0D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D0D0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9D0D0B"/>
    <w:pPr>
      <w:pBdr>
        <w:left w:val="single" w:sz="4" w:space="0" w:color="auto"/>
        <w:bottom w:val="single" w:sz="4" w:space="0" w:color="auto"/>
      </w:pBdr>
      <w:spacing w:before="100" w:beforeAutospacing="1" w:after="100" w:afterAutospacing="1"/>
    </w:pPr>
  </w:style>
  <w:style w:type="paragraph" w:customStyle="1" w:styleId="xl78">
    <w:name w:val="xl78"/>
    <w:basedOn w:val="a0"/>
    <w:rsid w:val="009D0D0B"/>
    <w:pPr>
      <w:spacing w:before="100" w:beforeAutospacing="1" w:after="100" w:afterAutospacing="1"/>
    </w:pPr>
    <w:rPr>
      <w:sz w:val="16"/>
      <w:szCs w:val="16"/>
    </w:rPr>
  </w:style>
  <w:style w:type="paragraph" w:customStyle="1" w:styleId="xl79">
    <w:name w:val="xl79"/>
    <w:basedOn w:val="a0"/>
    <w:rsid w:val="009D0D0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D0D0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D0D0B"/>
    <w:pPr>
      <w:pBdr>
        <w:right w:val="single" w:sz="4" w:space="0" w:color="auto"/>
      </w:pBdr>
      <w:spacing w:before="100" w:beforeAutospacing="1" w:after="100" w:afterAutospacing="1"/>
    </w:pPr>
    <w:rPr>
      <w:sz w:val="16"/>
      <w:szCs w:val="16"/>
    </w:rPr>
  </w:style>
  <w:style w:type="paragraph" w:customStyle="1" w:styleId="xl82">
    <w:name w:val="xl82"/>
    <w:basedOn w:val="a0"/>
    <w:rsid w:val="009D0D0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9D0D0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9D0D0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9D0D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9D0D0B"/>
    <w:pPr>
      <w:pBdr>
        <w:bottom w:val="single" w:sz="4" w:space="0" w:color="auto"/>
      </w:pBdr>
      <w:spacing w:before="100" w:beforeAutospacing="1" w:after="100" w:afterAutospacing="1"/>
    </w:pPr>
    <w:rPr>
      <w:sz w:val="16"/>
      <w:szCs w:val="16"/>
    </w:rPr>
  </w:style>
  <w:style w:type="paragraph" w:customStyle="1" w:styleId="xl90">
    <w:name w:val="xl90"/>
    <w:basedOn w:val="a0"/>
    <w:rsid w:val="009D0D0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9D0D0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9D0D0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9D0D0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9D0D0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9D0D0B"/>
    <w:pPr>
      <w:spacing w:after="120"/>
    </w:pPr>
  </w:style>
  <w:style w:type="character" w:customStyle="1" w:styleId="aff3">
    <w:name w:val="Основной текст Знак"/>
    <w:basedOn w:val="a1"/>
    <w:link w:val="aff2"/>
    <w:rsid w:val="009D0D0B"/>
    <w:rPr>
      <w:rFonts w:ascii="Arial" w:eastAsia="Times New Roman" w:hAnsi="Arial" w:cs="Times New Roman"/>
      <w:sz w:val="24"/>
      <w:szCs w:val="24"/>
      <w:lang w:eastAsia="ru-RU"/>
    </w:rPr>
  </w:style>
  <w:style w:type="character" w:styleId="HTML1">
    <w:name w:val="HTML Variable"/>
    <w:aliases w:val="!Ссылки в документе"/>
    <w:rsid w:val="009D0D0B"/>
    <w:rPr>
      <w:rFonts w:ascii="Arial" w:hAnsi="Arial"/>
      <w:b w:val="0"/>
      <w:i w:val="0"/>
      <w:iCs/>
      <w:color w:val="0000FF"/>
      <w:sz w:val="24"/>
      <w:u w:val="none"/>
    </w:rPr>
  </w:style>
  <w:style w:type="paragraph" w:customStyle="1" w:styleId="Title">
    <w:name w:val="Title!Название НПА"/>
    <w:basedOn w:val="a0"/>
    <w:rsid w:val="009D0D0B"/>
    <w:pPr>
      <w:spacing w:before="240" w:after="60"/>
      <w:jc w:val="center"/>
      <w:outlineLvl w:val="0"/>
    </w:pPr>
    <w:rPr>
      <w:rFonts w:cs="Arial"/>
      <w:b/>
      <w:bCs/>
      <w:kern w:val="28"/>
      <w:sz w:val="32"/>
      <w:szCs w:val="32"/>
    </w:rPr>
  </w:style>
  <w:style w:type="paragraph" w:customStyle="1" w:styleId="Application">
    <w:name w:val="Application!Приложение"/>
    <w:rsid w:val="009D0D0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D0D0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D0D0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9D0D0B"/>
  </w:style>
  <w:style w:type="paragraph" w:customStyle="1" w:styleId="33">
    <w:name w:val="Абзац списка3"/>
    <w:basedOn w:val="a0"/>
    <w:rsid w:val="009D0D0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9D0D0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9D0D0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9D0D0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9D0D0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9D0D0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9D0D0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9D0D0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9D0D0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9D0D0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9D0D0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9D0D0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9D0D0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9D0D0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9D0D0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9D0D0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9D0D0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9D0D0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9D0D0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9D0D0B"/>
  </w:style>
  <w:style w:type="numbering" w:customStyle="1" w:styleId="34">
    <w:name w:val="Нет списка3"/>
    <w:next w:val="a3"/>
    <w:uiPriority w:val="99"/>
    <w:semiHidden/>
    <w:rsid w:val="009D0D0B"/>
  </w:style>
  <w:style w:type="numbering" w:customStyle="1" w:styleId="41">
    <w:name w:val="Нет списка4"/>
    <w:next w:val="a3"/>
    <w:uiPriority w:val="99"/>
    <w:semiHidden/>
    <w:rsid w:val="009D0D0B"/>
  </w:style>
  <w:style w:type="numbering" w:customStyle="1" w:styleId="51">
    <w:name w:val="Нет списка5"/>
    <w:next w:val="a3"/>
    <w:uiPriority w:val="99"/>
    <w:semiHidden/>
    <w:rsid w:val="009D0D0B"/>
  </w:style>
  <w:style w:type="paragraph" w:customStyle="1" w:styleId="aff4">
    <w:name w:val="Всегда"/>
    <w:basedOn w:val="a0"/>
    <w:autoRedefine/>
    <w:qFormat/>
    <w:rsid w:val="009D0D0B"/>
    <w:pPr>
      <w:ind w:firstLine="709"/>
    </w:pPr>
    <w:rPr>
      <w:rFonts w:ascii="Times New Roman" w:hAnsi="Times New Roman"/>
      <w:sz w:val="28"/>
      <w:szCs w:val="28"/>
      <w:lang w:eastAsia="en-US"/>
    </w:rPr>
  </w:style>
  <w:style w:type="numbering" w:customStyle="1" w:styleId="6">
    <w:name w:val="Нет списка6"/>
    <w:next w:val="a3"/>
    <w:uiPriority w:val="99"/>
    <w:semiHidden/>
    <w:rsid w:val="009D0D0B"/>
  </w:style>
  <w:style w:type="numbering" w:customStyle="1" w:styleId="7">
    <w:name w:val="Нет списка7"/>
    <w:next w:val="a3"/>
    <w:uiPriority w:val="99"/>
    <w:semiHidden/>
    <w:rsid w:val="009D0D0B"/>
  </w:style>
  <w:style w:type="numbering" w:customStyle="1" w:styleId="8">
    <w:name w:val="Нет списка8"/>
    <w:next w:val="a3"/>
    <w:uiPriority w:val="99"/>
    <w:semiHidden/>
    <w:unhideWhenUsed/>
    <w:rsid w:val="009D0D0B"/>
  </w:style>
  <w:style w:type="numbering" w:customStyle="1" w:styleId="91">
    <w:name w:val="Нет списка9"/>
    <w:next w:val="a3"/>
    <w:uiPriority w:val="99"/>
    <w:semiHidden/>
    <w:rsid w:val="009D0D0B"/>
  </w:style>
  <w:style w:type="numbering" w:customStyle="1" w:styleId="100">
    <w:name w:val="Нет списка10"/>
    <w:next w:val="a3"/>
    <w:uiPriority w:val="99"/>
    <w:semiHidden/>
    <w:rsid w:val="009D0D0B"/>
  </w:style>
  <w:style w:type="numbering" w:customStyle="1" w:styleId="110">
    <w:name w:val="Нет списка11"/>
    <w:next w:val="a3"/>
    <w:uiPriority w:val="99"/>
    <w:semiHidden/>
    <w:rsid w:val="009D0D0B"/>
  </w:style>
  <w:style w:type="numbering" w:customStyle="1" w:styleId="120">
    <w:name w:val="Нет списка12"/>
    <w:next w:val="a3"/>
    <w:uiPriority w:val="99"/>
    <w:semiHidden/>
    <w:rsid w:val="009D0D0B"/>
  </w:style>
  <w:style w:type="numbering" w:customStyle="1" w:styleId="130">
    <w:name w:val="Нет списка13"/>
    <w:next w:val="a3"/>
    <w:uiPriority w:val="99"/>
    <w:semiHidden/>
    <w:unhideWhenUsed/>
    <w:rsid w:val="009D0D0B"/>
  </w:style>
  <w:style w:type="paragraph" w:styleId="aff5">
    <w:name w:val="Body Text Indent"/>
    <w:basedOn w:val="a0"/>
    <w:link w:val="aff6"/>
    <w:uiPriority w:val="99"/>
    <w:rsid w:val="009D0D0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9D0D0B"/>
    <w:rPr>
      <w:rFonts w:ascii="Times New Roman" w:eastAsia="Times New Roman" w:hAnsi="Times New Roman" w:cs="Times New Roman"/>
      <w:sz w:val="24"/>
      <w:szCs w:val="24"/>
      <w:lang w:eastAsia="ru-RU"/>
    </w:rPr>
  </w:style>
  <w:style w:type="paragraph" w:styleId="aff7">
    <w:name w:val="caption"/>
    <w:basedOn w:val="a0"/>
    <w:qFormat/>
    <w:rsid w:val="009D0D0B"/>
    <w:pPr>
      <w:widowControl w:val="0"/>
      <w:ind w:firstLine="0"/>
      <w:jc w:val="center"/>
    </w:pPr>
    <w:rPr>
      <w:rFonts w:ascii="Times New Roman" w:hAnsi="Times New Roman"/>
      <w:b/>
      <w:sz w:val="28"/>
      <w:szCs w:val="20"/>
    </w:rPr>
  </w:style>
  <w:style w:type="paragraph" w:styleId="aff8">
    <w:name w:val="Subtitle"/>
    <w:basedOn w:val="a0"/>
    <w:link w:val="aff9"/>
    <w:qFormat/>
    <w:rsid w:val="009D0D0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9D0D0B"/>
    <w:rPr>
      <w:rFonts w:ascii="Times New Roman" w:eastAsia="Times New Roman" w:hAnsi="Times New Roman" w:cs="Times New Roman"/>
      <w:b/>
      <w:sz w:val="24"/>
      <w:szCs w:val="20"/>
      <w:lang w:eastAsia="ru-RU"/>
    </w:rPr>
  </w:style>
  <w:style w:type="paragraph" w:styleId="23">
    <w:name w:val="Body Text Indent 2"/>
    <w:basedOn w:val="a0"/>
    <w:link w:val="24"/>
    <w:rsid w:val="009D0D0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9D0D0B"/>
    <w:rPr>
      <w:rFonts w:ascii="Times New Roman" w:eastAsia="Times New Roman" w:hAnsi="Times New Roman" w:cs="Times New Roman"/>
      <w:sz w:val="24"/>
      <w:szCs w:val="24"/>
      <w:lang w:val="x-none" w:eastAsia="x-none"/>
    </w:rPr>
  </w:style>
  <w:style w:type="paragraph" w:styleId="35">
    <w:name w:val="Body Text Indent 3"/>
    <w:basedOn w:val="a0"/>
    <w:link w:val="36"/>
    <w:rsid w:val="009D0D0B"/>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9D0D0B"/>
    <w:rPr>
      <w:rFonts w:ascii="Times New Roman" w:eastAsia="Times New Roman" w:hAnsi="Times New Roman" w:cs="Times New Roman"/>
      <w:sz w:val="24"/>
      <w:szCs w:val="24"/>
      <w:lang w:eastAsia="ru-RU"/>
    </w:rPr>
  </w:style>
  <w:style w:type="paragraph" w:customStyle="1" w:styleId="210">
    <w:name w:val="Основной текст 21"/>
    <w:basedOn w:val="a0"/>
    <w:rsid w:val="009D0D0B"/>
    <w:pPr>
      <w:widowControl w:val="0"/>
      <w:ind w:left="567" w:firstLine="0"/>
      <w:jc w:val="left"/>
    </w:pPr>
    <w:rPr>
      <w:rFonts w:ascii="Times New Roman" w:hAnsi="Times New Roman"/>
      <w:szCs w:val="20"/>
    </w:rPr>
  </w:style>
  <w:style w:type="paragraph" w:customStyle="1" w:styleId="15">
    <w:name w:val="Знак Знак Знак1"/>
    <w:basedOn w:val="a0"/>
    <w:rsid w:val="009D0D0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9D0D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9D0D0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9D0D0B"/>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9D0D0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9D0D0B"/>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9D0D0B"/>
    <w:rPr>
      <w:b/>
      <w:bCs/>
    </w:rPr>
  </w:style>
  <w:style w:type="character" w:styleId="afff">
    <w:name w:val="Intense Emphasis"/>
    <w:uiPriority w:val="21"/>
    <w:qFormat/>
    <w:rsid w:val="009D0D0B"/>
    <w:rPr>
      <w:b/>
      <w:bCs/>
      <w:i/>
      <w:iCs/>
      <w:color w:val="4F81BD"/>
    </w:rPr>
  </w:style>
  <w:style w:type="paragraph" w:styleId="afff0">
    <w:name w:val="TOC Heading"/>
    <w:basedOn w:val="1"/>
    <w:next w:val="a0"/>
    <w:uiPriority w:val="39"/>
    <w:qFormat/>
    <w:rsid w:val="009D0D0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9D0D0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9D0D0B"/>
    <w:pPr>
      <w:ind w:left="240" w:firstLine="0"/>
      <w:jc w:val="left"/>
    </w:pPr>
    <w:rPr>
      <w:rFonts w:ascii="Times New Roman" w:hAnsi="Times New Roman"/>
    </w:rPr>
  </w:style>
  <w:style w:type="paragraph" w:styleId="37">
    <w:name w:val="toc 3"/>
    <w:basedOn w:val="a0"/>
    <w:next w:val="a0"/>
    <w:autoRedefine/>
    <w:uiPriority w:val="39"/>
    <w:unhideWhenUsed/>
    <w:rsid w:val="009D0D0B"/>
    <w:pPr>
      <w:ind w:left="480" w:firstLine="0"/>
      <w:jc w:val="left"/>
    </w:pPr>
    <w:rPr>
      <w:rFonts w:ascii="Times New Roman" w:hAnsi="Times New Roman"/>
    </w:rPr>
  </w:style>
  <w:style w:type="character" w:styleId="afff1">
    <w:name w:val="Book Title"/>
    <w:uiPriority w:val="33"/>
    <w:qFormat/>
    <w:rsid w:val="009D0D0B"/>
    <w:rPr>
      <w:b/>
      <w:bCs/>
      <w:smallCaps/>
      <w:spacing w:val="5"/>
    </w:rPr>
  </w:style>
  <w:style w:type="paragraph" w:customStyle="1" w:styleId="afff2">
    <w:name w:val="Знак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9D0D0B"/>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9D0D0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9D0D0B"/>
    <w:pPr>
      <w:widowControl w:val="0"/>
      <w:ind w:firstLine="720"/>
    </w:pPr>
    <w:rPr>
      <w:rFonts w:ascii="a_Timer" w:hAnsi="a_Timer"/>
      <w:snapToGrid w:val="0"/>
      <w:lang w:val="en-US"/>
    </w:rPr>
  </w:style>
  <w:style w:type="paragraph" w:customStyle="1" w:styleId="afff4">
    <w:name w:val="Знак"/>
    <w:basedOn w:val="a0"/>
    <w:rsid w:val="009D0D0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9D0D0B"/>
    <w:rPr>
      <w:b/>
      <w:bCs/>
      <w:color w:val="000080"/>
    </w:rPr>
  </w:style>
  <w:style w:type="character" w:customStyle="1" w:styleId="afff6">
    <w:name w:val="Гипертекстовая ссылка"/>
    <w:rsid w:val="009D0D0B"/>
    <w:rPr>
      <w:b/>
      <w:bCs/>
      <w:color w:val="008000"/>
    </w:rPr>
  </w:style>
  <w:style w:type="paragraph" w:customStyle="1" w:styleId="afff7">
    <w:name w:val="Знак"/>
    <w:basedOn w:val="a0"/>
    <w:rsid w:val="009D0D0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9D0D0B"/>
    <w:rPr>
      <w:rFonts w:ascii="Calibri" w:eastAsia="Calibri" w:hAnsi="Calibri" w:cs="Times New Roman"/>
    </w:rPr>
  </w:style>
  <w:style w:type="table" w:styleId="18">
    <w:name w:val="Table Classic 1"/>
    <w:basedOn w:val="a2"/>
    <w:rsid w:val="009D0D0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9D0D0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9D0D0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9D0D0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9D0D0B"/>
    <w:rPr>
      <w:rFonts w:ascii="Times New Roman" w:hAnsi="Times New Roman" w:cs="Times New Roman"/>
      <w:sz w:val="26"/>
      <w:szCs w:val="26"/>
    </w:rPr>
  </w:style>
  <w:style w:type="paragraph" w:customStyle="1" w:styleId="Style7">
    <w:name w:val="Style7"/>
    <w:basedOn w:val="a0"/>
    <w:uiPriority w:val="99"/>
    <w:rsid w:val="009D0D0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9D0D0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9D0D0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0D0B"/>
    <w:rPr>
      <w:rFonts w:ascii="Times New Roman" w:hAnsi="Times New Roman" w:cs="Times New Roman"/>
      <w:sz w:val="22"/>
      <w:szCs w:val="22"/>
    </w:rPr>
  </w:style>
  <w:style w:type="character" w:customStyle="1" w:styleId="hl1">
    <w:name w:val="hl1"/>
    <w:rsid w:val="009D0D0B"/>
    <w:rPr>
      <w:color w:val="4682B4"/>
    </w:rPr>
  </w:style>
  <w:style w:type="paragraph" w:customStyle="1" w:styleId="28">
    <w:name w:val="Знак Знак2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D0D0B"/>
  </w:style>
  <w:style w:type="character" w:customStyle="1" w:styleId="aff">
    <w:name w:val="Абзац списка Знак"/>
    <w:link w:val="afe"/>
    <w:uiPriority w:val="34"/>
    <w:locked/>
    <w:rsid w:val="009D0D0B"/>
    <w:rPr>
      <w:rFonts w:ascii="Calibri" w:eastAsia="Calibri" w:hAnsi="Calibri" w:cs="Times New Roman"/>
    </w:rPr>
  </w:style>
  <w:style w:type="paragraph" w:customStyle="1" w:styleId="Default">
    <w:name w:val="Default"/>
    <w:rsid w:val="009D0D0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9D0D0B"/>
    <w:rPr>
      <w:rFonts w:ascii="Arial" w:eastAsia="Times New Roman" w:hAnsi="Arial" w:cs="Arial"/>
      <w:sz w:val="20"/>
      <w:szCs w:val="20"/>
      <w:lang w:eastAsia="ru-RU"/>
    </w:rPr>
  </w:style>
  <w:style w:type="character" w:customStyle="1" w:styleId="blk">
    <w:name w:val="blk"/>
    <w:rsid w:val="009D0D0B"/>
  </w:style>
  <w:style w:type="character" w:customStyle="1" w:styleId="nobr">
    <w:name w:val="nobr"/>
    <w:rsid w:val="009D0D0B"/>
  </w:style>
  <w:style w:type="character" w:customStyle="1" w:styleId="29">
    <w:name w:val="Основной текст (2)_"/>
    <w:link w:val="2a"/>
    <w:locked/>
    <w:rsid w:val="009D0D0B"/>
    <w:rPr>
      <w:sz w:val="28"/>
      <w:szCs w:val="28"/>
      <w:shd w:val="clear" w:color="auto" w:fill="FFFFFF"/>
    </w:rPr>
  </w:style>
  <w:style w:type="paragraph" w:customStyle="1" w:styleId="2a">
    <w:name w:val="Основной текст (2)"/>
    <w:basedOn w:val="a0"/>
    <w:link w:val="29"/>
    <w:rsid w:val="009D0D0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9D0D0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9D0D0B"/>
    <w:rPr>
      <w:rFonts w:ascii="Times New Roman" w:eastAsia="Times New Roman" w:hAnsi="Times New Roman" w:cs="Times New Roman"/>
      <w:sz w:val="20"/>
      <w:szCs w:val="20"/>
      <w:lang w:eastAsia="ru-RU"/>
    </w:rPr>
  </w:style>
  <w:style w:type="character" w:styleId="afffa">
    <w:name w:val="endnote reference"/>
    <w:uiPriority w:val="99"/>
    <w:unhideWhenUsed/>
    <w:rsid w:val="009D0D0B"/>
    <w:rPr>
      <w:vertAlign w:val="superscript"/>
    </w:rPr>
  </w:style>
  <w:style w:type="character" w:styleId="afffb">
    <w:name w:val="Emphasis"/>
    <w:qFormat/>
    <w:rsid w:val="009D0D0B"/>
    <w:rPr>
      <w:i/>
      <w:iCs/>
    </w:rPr>
  </w:style>
  <w:style w:type="numbering" w:customStyle="1" w:styleId="140">
    <w:name w:val="Нет списка14"/>
    <w:next w:val="a3"/>
    <w:uiPriority w:val="99"/>
    <w:semiHidden/>
    <w:rsid w:val="009D0D0B"/>
  </w:style>
  <w:style w:type="numbering" w:customStyle="1" w:styleId="150">
    <w:name w:val="Нет списка15"/>
    <w:next w:val="a3"/>
    <w:uiPriority w:val="99"/>
    <w:semiHidden/>
    <w:rsid w:val="009D0D0B"/>
  </w:style>
  <w:style w:type="numbering" w:customStyle="1" w:styleId="160">
    <w:name w:val="Нет списка16"/>
    <w:next w:val="a3"/>
    <w:uiPriority w:val="99"/>
    <w:semiHidden/>
    <w:rsid w:val="009D0D0B"/>
  </w:style>
  <w:style w:type="numbering" w:customStyle="1" w:styleId="170">
    <w:name w:val="Нет списка17"/>
    <w:next w:val="a3"/>
    <w:uiPriority w:val="99"/>
    <w:semiHidden/>
    <w:rsid w:val="009D0D0B"/>
  </w:style>
  <w:style w:type="numbering" w:customStyle="1" w:styleId="180">
    <w:name w:val="Нет списка18"/>
    <w:next w:val="a3"/>
    <w:uiPriority w:val="99"/>
    <w:semiHidden/>
    <w:rsid w:val="009D0D0B"/>
  </w:style>
  <w:style w:type="numbering" w:customStyle="1" w:styleId="190">
    <w:name w:val="Нет списка19"/>
    <w:next w:val="a3"/>
    <w:uiPriority w:val="99"/>
    <w:semiHidden/>
    <w:rsid w:val="009D0D0B"/>
  </w:style>
  <w:style w:type="numbering" w:customStyle="1" w:styleId="200">
    <w:name w:val="Нет списка20"/>
    <w:next w:val="a3"/>
    <w:uiPriority w:val="99"/>
    <w:semiHidden/>
    <w:rsid w:val="009D0D0B"/>
  </w:style>
  <w:style w:type="numbering" w:customStyle="1" w:styleId="211">
    <w:name w:val="Нет списка21"/>
    <w:next w:val="a3"/>
    <w:uiPriority w:val="99"/>
    <w:semiHidden/>
    <w:rsid w:val="009D0D0B"/>
  </w:style>
  <w:style w:type="numbering" w:customStyle="1" w:styleId="220">
    <w:name w:val="Нет списка22"/>
    <w:next w:val="a3"/>
    <w:uiPriority w:val="99"/>
    <w:semiHidden/>
    <w:rsid w:val="009D0D0B"/>
  </w:style>
  <w:style w:type="numbering" w:customStyle="1" w:styleId="230">
    <w:name w:val="Нет списка23"/>
    <w:next w:val="a3"/>
    <w:uiPriority w:val="99"/>
    <w:semiHidden/>
    <w:rsid w:val="009D0D0B"/>
  </w:style>
  <w:style w:type="numbering" w:customStyle="1" w:styleId="240">
    <w:name w:val="Нет списка24"/>
    <w:next w:val="a3"/>
    <w:uiPriority w:val="99"/>
    <w:semiHidden/>
    <w:rsid w:val="009D0D0B"/>
  </w:style>
  <w:style w:type="numbering" w:customStyle="1" w:styleId="250">
    <w:name w:val="Нет списка25"/>
    <w:next w:val="a3"/>
    <w:uiPriority w:val="99"/>
    <w:semiHidden/>
    <w:rsid w:val="009D0D0B"/>
  </w:style>
  <w:style w:type="numbering" w:customStyle="1" w:styleId="260">
    <w:name w:val="Нет списка26"/>
    <w:next w:val="a3"/>
    <w:uiPriority w:val="99"/>
    <w:semiHidden/>
    <w:rsid w:val="009D0D0B"/>
  </w:style>
  <w:style w:type="numbering" w:customStyle="1" w:styleId="270">
    <w:name w:val="Нет списка27"/>
    <w:next w:val="a3"/>
    <w:uiPriority w:val="99"/>
    <w:semiHidden/>
    <w:rsid w:val="009D0D0B"/>
  </w:style>
  <w:style w:type="numbering" w:customStyle="1" w:styleId="280">
    <w:name w:val="Нет списка28"/>
    <w:next w:val="a3"/>
    <w:uiPriority w:val="99"/>
    <w:semiHidden/>
    <w:rsid w:val="009D0D0B"/>
  </w:style>
  <w:style w:type="numbering" w:customStyle="1" w:styleId="290">
    <w:name w:val="Нет списка29"/>
    <w:next w:val="a3"/>
    <w:uiPriority w:val="99"/>
    <w:semiHidden/>
    <w:rsid w:val="009D0D0B"/>
  </w:style>
  <w:style w:type="numbering" w:customStyle="1" w:styleId="300">
    <w:name w:val="Нет списка30"/>
    <w:next w:val="a3"/>
    <w:uiPriority w:val="99"/>
    <w:semiHidden/>
    <w:rsid w:val="009D0D0B"/>
  </w:style>
  <w:style w:type="numbering" w:customStyle="1" w:styleId="311">
    <w:name w:val="Нет списка31"/>
    <w:next w:val="a3"/>
    <w:uiPriority w:val="99"/>
    <w:semiHidden/>
    <w:rsid w:val="009D0D0B"/>
  </w:style>
  <w:style w:type="numbering" w:customStyle="1" w:styleId="321">
    <w:name w:val="Нет списка32"/>
    <w:next w:val="a3"/>
    <w:uiPriority w:val="99"/>
    <w:semiHidden/>
    <w:rsid w:val="009D0D0B"/>
  </w:style>
  <w:style w:type="numbering" w:customStyle="1" w:styleId="330">
    <w:name w:val="Нет списка33"/>
    <w:next w:val="a3"/>
    <w:uiPriority w:val="99"/>
    <w:semiHidden/>
    <w:rsid w:val="009D0D0B"/>
  </w:style>
  <w:style w:type="numbering" w:customStyle="1" w:styleId="340">
    <w:name w:val="Нет списка34"/>
    <w:next w:val="a3"/>
    <w:uiPriority w:val="99"/>
    <w:semiHidden/>
    <w:rsid w:val="009D0D0B"/>
  </w:style>
  <w:style w:type="numbering" w:customStyle="1" w:styleId="350">
    <w:name w:val="Нет списка35"/>
    <w:next w:val="a3"/>
    <w:uiPriority w:val="99"/>
    <w:semiHidden/>
    <w:rsid w:val="009D0D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D0D0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D0D0B"/>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9D0D0B"/>
    <w:pPr>
      <w:jc w:val="center"/>
      <w:outlineLvl w:val="1"/>
    </w:pPr>
    <w:rPr>
      <w:rFonts w:cs="Arial"/>
      <w:b/>
      <w:bCs/>
      <w:iCs/>
      <w:sz w:val="30"/>
      <w:szCs w:val="28"/>
    </w:rPr>
  </w:style>
  <w:style w:type="paragraph" w:styleId="3">
    <w:name w:val="heading 3"/>
    <w:aliases w:val="!Главы документа"/>
    <w:basedOn w:val="a0"/>
    <w:link w:val="30"/>
    <w:uiPriority w:val="9"/>
    <w:qFormat/>
    <w:rsid w:val="009D0D0B"/>
    <w:pPr>
      <w:outlineLvl w:val="2"/>
    </w:pPr>
    <w:rPr>
      <w:rFonts w:cs="Arial"/>
      <w:b/>
      <w:bCs/>
      <w:sz w:val="28"/>
      <w:szCs w:val="26"/>
    </w:rPr>
  </w:style>
  <w:style w:type="paragraph" w:styleId="4">
    <w:name w:val="heading 4"/>
    <w:aliases w:val="!Параграфы/Статьи документа"/>
    <w:basedOn w:val="a0"/>
    <w:link w:val="40"/>
    <w:qFormat/>
    <w:rsid w:val="009D0D0B"/>
    <w:pPr>
      <w:outlineLvl w:val="3"/>
    </w:pPr>
    <w:rPr>
      <w:b/>
      <w:bCs/>
      <w:sz w:val="26"/>
      <w:szCs w:val="28"/>
    </w:rPr>
  </w:style>
  <w:style w:type="paragraph" w:styleId="5">
    <w:name w:val="heading 5"/>
    <w:basedOn w:val="a0"/>
    <w:next w:val="a0"/>
    <w:link w:val="50"/>
    <w:semiHidden/>
    <w:unhideWhenUsed/>
    <w:qFormat/>
    <w:rsid w:val="009D0D0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9D0D0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9D0D0B"/>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9D0D0B"/>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9D0D0B"/>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9D0D0B"/>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9D0D0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9D0D0B"/>
    <w:rPr>
      <w:rFonts w:ascii="Arial" w:eastAsia="Times New Roman" w:hAnsi="Arial" w:cs="Arial"/>
      <w:lang w:eastAsia="ru-RU"/>
    </w:rPr>
  </w:style>
  <w:style w:type="paragraph" w:styleId="a4">
    <w:name w:val="Balloon Text"/>
    <w:basedOn w:val="a0"/>
    <w:link w:val="a5"/>
    <w:rsid w:val="009D0D0B"/>
    <w:rPr>
      <w:rFonts w:ascii="Tahoma" w:hAnsi="Tahoma"/>
      <w:sz w:val="16"/>
      <w:szCs w:val="16"/>
      <w:lang w:val="x-none" w:eastAsia="x-none"/>
    </w:rPr>
  </w:style>
  <w:style w:type="character" w:customStyle="1" w:styleId="a5">
    <w:name w:val="Текст выноски Знак"/>
    <w:basedOn w:val="a1"/>
    <w:link w:val="a4"/>
    <w:rsid w:val="009D0D0B"/>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9D0D0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9D0D0B"/>
    <w:rPr>
      <w:rFonts w:ascii="Times New Roman" w:eastAsia="Lucida Sans Unicode" w:hAnsi="Times New Roman" w:cs="Times New Roman"/>
      <w:kern w:val="2"/>
      <w:sz w:val="24"/>
      <w:szCs w:val="24"/>
      <w:lang w:val="x-none"/>
    </w:rPr>
  </w:style>
  <w:style w:type="character" w:styleId="a8">
    <w:name w:val="Hyperlink"/>
    <w:uiPriority w:val="99"/>
    <w:rsid w:val="009D0D0B"/>
    <w:rPr>
      <w:color w:val="0000FF"/>
      <w:u w:val="none"/>
    </w:rPr>
  </w:style>
  <w:style w:type="paragraph" w:customStyle="1" w:styleId="ConsTitle">
    <w:name w:val="ConsTitle"/>
    <w:rsid w:val="009D0D0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D0D0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9D0D0B"/>
    <w:rPr>
      <w:rFonts w:ascii="Times New Roman" w:eastAsia="Times New Roman" w:hAnsi="Times New Roman" w:cs="Times New Roman"/>
      <w:sz w:val="24"/>
      <w:szCs w:val="24"/>
      <w:lang w:val="x-none" w:eastAsia="x-none"/>
    </w:rPr>
  </w:style>
  <w:style w:type="paragraph" w:styleId="ab">
    <w:name w:val="footer"/>
    <w:basedOn w:val="a0"/>
    <w:link w:val="ac"/>
    <w:rsid w:val="009D0D0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9D0D0B"/>
    <w:rPr>
      <w:rFonts w:ascii="Times New Roman" w:eastAsia="Times New Roman" w:hAnsi="Times New Roman" w:cs="Times New Roman"/>
      <w:sz w:val="24"/>
      <w:szCs w:val="24"/>
      <w:lang w:val="x-none" w:eastAsia="x-none"/>
    </w:rPr>
  </w:style>
  <w:style w:type="paragraph" w:customStyle="1" w:styleId="ad">
    <w:name w:val="Статья"/>
    <w:basedOn w:val="a0"/>
    <w:rsid w:val="009D0D0B"/>
    <w:pPr>
      <w:spacing w:before="400" w:line="360" w:lineRule="auto"/>
      <w:ind w:left="708"/>
    </w:pPr>
    <w:rPr>
      <w:b/>
      <w:sz w:val="28"/>
    </w:rPr>
  </w:style>
  <w:style w:type="paragraph" w:customStyle="1" w:styleId="ae">
    <w:name w:val="Абзац"/>
    <w:rsid w:val="009D0D0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D0D0B"/>
    <w:rPr>
      <w:sz w:val="25"/>
      <w:shd w:val="clear" w:color="auto" w:fill="FFFFFF"/>
    </w:rPr>
  </w:style>
  <w:style w:type="paragraph" w:customStyle="1" w:styleId="11">
    <w:name w:val="Основной текст1"/>
    <w:basedOn w:val="a0"/>
    <w:link w:val="af"/>
    <w:qFormat/>
    <w:rsid w:val="009D0D0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D0D0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9D0D0B"/>
    <w:rPr>
      <w:rFonts w:ascii="Calibri" w:eastAsia="Times New Roman" w:hAnsi="Calibri" w:cs="Times New Roman"/>
      <w:sz w:val="16"/>
      <w:szCs w:val="16"/>
      <w:lang w:val="x-none"/>
    </w:rPr>
  </w:style>
  <w:style w:type="paragraph" w:styleId="af0">
    <w:name w:val="Title"/>
    <w:basedOn w:val="a0"/>
    <w:link w:val="af1"/>
    <w:qFormat/>
    <w:rsid w:val="009D0D0B"/>
    <w:pPr>
      <w:jc w:val="center"/>
    </w:pPr>
    <w:rPr>
      <w:rFonts w:ascii="Times New Roman" w:hAnsi="Times New Roman"/>
      <w:b/>
      <w:bCs/>
      <w:sz w:val="28"/>
      <w:lang w:val="x-none" w:eastAsia="x-none"/>
    </w:rPr>
  </w:style>
  <w:style w:type="character" w:customStyle="1" w:styleId="af1">
    <w:name w:val="Название Знак"/>
    <w:basedOn w:val="a1"/>
    <w:link w:val="af0"/>
    <w:rsid w:val="009D0D0B"/>
    <w:rPr>
      <w:rFonts w:ascii="Times New Roman" w:eastAsia="Times New Roman" w:hAnsi="Times New Roman" w:cs="Times New Roman"/>
      <w:b/>
      <w:bCs/>
      <w:sz w:val="28"/>
      <w:szCs w:val="24"/>
      <w:lang w:val="x-none" w:eastAsia="x-none"/>
    </w:rPr>
  </w:style>
  <w:style w:type="table" w:styleId="af2">
    <w:name w:val="Table Grid"/>
    <w:basedOn w:val="a2"/>
    <w:rsid w:val="009D0D0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D0D0B"/>
    <w:pPr>
      <w:spacing w:after="200" w:line="276" w:lineRule="auto"/>
      <w:ind w:left="720"/>
      <w:contextualSpacing/>
    </w:pPr>
    <w:rPr>
      <w:rFonts w:ascii="Calibri" w:eastAsia="Calibri" w:hAnsi="Calibri"/>
      <w:sz w:val="22"/>
      <w:szCs w:val="22"/>
    </w:rPr>
  </w:style>
  <w:style w:type="paragraph" w:customStyle="1" w:styleId="ConsNormal">
    <w:name w:val="ConsNormal"/>
    <w:rsid w:val="009D0D0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D0D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0D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D0D0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D0D0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D0D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9D0D0B"/>
    <w:rPr>
      <w:rFonts w:ascii="Courier New" w:eastAsia="Times New Roman" w:hAnsi="Courier New" w:cs="Times New Roman"/>
      <w:sz w:val="20"/>
      <w:szCs w:val="20"/>
      <w:lang w:val="x-none" w:eastAsia="x-none"/>
    </w:rPr>
  </w:style>
  <w:style w:type="character" w:styleId="af3">
    <w:name w:val="page number"/>
    <w:basedOn w:val="a1"/>
    <w:rsid w:val="009D0D0B"/>
  </w:style>
  <w:style w:type="paragraph" w:styleId="af4">
    <w:name w:val="footnote text"/>
    <w:basedOn w:val="a0"/>
    <w:link w:val="af5"/>
    <w:rsid w:val="009D0D0B"/>
    <w:rPr>
      <w:sz w:val="20"/>
      <w:szCs w:val="20"/>
    </w:rPr>
  </w:style>
  <w:style w:type="character" w:customStyle="1" w:styleId="af5">
    <w:name w:val="Текст сноски Знак"/>
    <w:basedOn w:val="a1"/>
    <w:link w:val="af4"/>
    <w:rsid w:val="009D0D0B"/>
    <w:rPr>
      <w:rFonts w:ascii="Arial" w:eastAsia="Times New Roman" w:hAnsi="Arial" w:cs="Times New Roman"/>
      <w:sz w:val="20"/>
      <w:szCs w:val="20"/>
      <w:lang w:eastAsia="ru-RU"/>
    </w:rPr>
  </w:style>
  <w:style w:type="character" w:styleId="af6">
    <w:name w:val="footnote reference"/>
    <w:rsid w:val="009D0D0B"/>
    <w:rPr>
      <w:vertAlign w:val="superscript"/>
    </w:rPr>
  </w:style>
  <w:style w:type="character" w:styleId="af7">
    <w:name w:val="annotation reference"/>
    <w:rsid w:val="009D0D0B"/>
    <w:rPr>
      <w:sz w:val="16"/>
      <w:szCs w:val="16"/>
    </w:rPr>
  </w:style>
  <w:style w:type="paragraph" w:styleId="af8">
    <w:name w:val="annotation text"/>
    <w:aliases w:val="!Равноширинный текст документа"/>
    <w:basedOn w:val="a0"/>
    <w:link w:val="af9"/>
    <w:rsid w:val="009D0D0B"/>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9D0D0B"/>
    <w:rPr>
      <w:rFonts w:ascii="Courier" w:eastAsia="Times New Roman" w:hAnsi="Courier" w:cs="Times New Roman"/>
      <w:szCs w:val="20"/>
      <w:lang w:eastAsia="ru-RU"/>
    </w:rPr>
  </w:style>
  <w:style w:type="paragraph" w:styleId="afa">
    <w:name w:val="annotation subject"/>
    <w:basedOn w:val="af8"/>
    <w:next w:val="af8"/>
    <w:link w:val="afb"/>
    <w:rsid w:val="009D0D0B"/>
    <w:rPr>
      <w:rFonts w:ascii="Times New Roman" w:hAnsi="Times New Roman"/>
      <w:b/>
      <w:bCs/>
      <w:sz w:val="20"/>
      <w:lang w:val="x-none" w:eastAsia="x-none"/>
    </w:rPr>
  </w:style>
  <w:style w:type="character" w:customStyle="1" w:styleId="afb">
    <w:name w:val="Тема примечания Знак"/>
    <w:basedOn w:val="af9"/>
    <w:link w:val="afa"/>
    <w:rsid w:val="009D0D0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9D0D0B"/>
    <w:pPr>
      <w:spacing w:after="0" w:line="240" w:lineRule="auto"/>
    </w:pPr>
    <w:rPr>
      <w:rFonts w:ascii="Calibri" w:eastAsia="Calibri" w:hAnsi="Calibri" w:cs="Times New Roman"/>
    </w:rPr>
  </w:style>
  <w:style w:type="paragraph" w:styleId="afe">
    <w:name w:val="List Paragraph"/>
    <w:basedOn w:val="a0"/>
    <w:link w:val="aff"/>
    <w:uiPriority w:val="34"/>
    <w:qFormat/>
    <w:rsid w:val="009D0D0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9D0D0B"/>
  </w:style>
  <w:style w:type="paragraph" w:customStyle="1" w:styleId="ConsPlusDocList">
    <w:name w:val="ConsPlusDocList"/>
    <w:next w:val="a0"/>
    <w:rsid w:val="009D0D0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D0D0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D0D0B"/>
    <w:pPr>
      <w:numPr>
        <w:numId w:val="1"/>
      </w:numPr>
      <w:contextualSpacing/>
    </w:pPr>
  </w:style>
  <w:style w:type="paragraph" w:customStyle="1" w:styleId="aff0">
    <w:name w:val="a"/>
    <w:basedOn w:val="a0"/>
    <w:rsid w:val="009D0D0B"/>
    <w:pPr>
      <w:spacing w:before="100" w:beforeAutospacing="1" w:after="100" w:afterAutospacing="1"/>
    </w:pPr>
  </w:style>
  <w:style w:type="paragraph" w:customStyle="1" w:styleId="21">
    <w:name w:val="Абзац списка2"/>
    <w:basedOn w:val="a0"/>
    <w:qFormat/>
    <w:rsid w:val="009D0D0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D0D0B"/>
    <w:rPr>
      <w:color w:val="800080"/>
      <w:u w:val="single"/>
    </w:rPr>
  </w:style>
  <w:style w:type="paragraph" w:customStyle="1" w:styleId="xl63">
    <w:name w:val="xl63"/>
    <w:basedOn w:val="a0"/>
    <w:rsid w:val="009D0D0B"/>
    <w:pPr>
      <w:spacing w:before="100" w:beforeAutospacing="1" w:after="100" w:afterAutospacing="1"/>
    </w:pPr>
  </w:style>
  <w:style w:type="paragraph" w:customStyle="1" w:styleId="xl64">
    <w:name w:val="xl64"/>
    <w:basedOn w:val="a0"/>
    <w:rsid w:val="009D0D0B"/>
    <w:pPr>
      <w:pBdr>
        <w:bottom w:val="single" w:sz="4" w:space="0" w:color="auto"/>
      </w:pBdr>
      <w:spacing w:before="100" w:beforeAutospacing="1" w:after="100" w:afterAutospacing="1"/>
    </w:pPr>
    <w:rPr>
      <w:sz w:val="16"/>
      <w:szCs w:val="16"/>
    </w:rPr>
  </w:style>
  <w:style w:type="paragraph" w:customStyle="1" w:styleId="xl65">
    <w:name w:val="xl65"/>
    <w:basedOn w:val="a0"/>
    <w:rsid w:val="009D0D0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9D0D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9D0D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D0D0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9D0D0B"/>
    <w:pPr>
      <w:pBdr>
        <w:left w:val="single" w:sz="4" w:space="0" w:color="auto"/>
        <w:bottom w:val="single" w:sz="4" w:space="0" w:color="auto"/>
      </w:pBdr>
      <w:spacing w:before="100" w:beforeAutospacing="1" w:after="100" w:afterAutospacing="1"/>
    </w:pPr>
  </w:style>
  <w:style w:type="paragraph" w:customStyle="1" w:styleId="xl78">
    <w:name w:val="xl78"/>
    <w:basedOn w:val="a0"/>
    <w:rsid w:val="009D0D0B"/>
    <w:pPr>
      <w:spacing w:before="100" w:beforeAutospacing="1" w:after="100" w:afterAutospacing="1"/>
    </w:pPr>
    <w:rPr>
      <w:sz w:val="16"/>
      <w:szCs w:val="16"/>
    </w:rPr>
  </w:style>
  <w:style w:type="paragraph" w:customStyle="1" w:styleId="xl79">
    <w:name w:val="xl79"/>
    <w:basedOn w:val="a0"/>
    <w:rsid w:val="009D0D0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D0D0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D0D0B"/>
    <w:pPr>
      <w:pBdr>
        <w:right w:val="single" w:sz="4" w:space="0" w:color="auto"/>
      </w:pBdr>
      <w:spacing w:before="100" w:beforeAutospacing="1" w:after="100" w:afterAutospacing="1"/>
    </w:pPr>
    <w:rPr>
      <w:sz w:val="16"/>
      <w:szCs w:val="16"/>
    </w:rPr>
  </w:style>
  <w:style w:type="paragraph" w:customStyle="1" w:styleId="xl82">
    <w:name w:val="xl82"/>
    <w:basedOn w:val="a0"/>
    <w:rsid w:val="009D0D0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9D0D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9D0D0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9D0D0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9D0D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9D0D0B"/>
    <w:pPr>
      <w:pBdr>
        <w:bottom w:val="single" w:sz="4" w:space="0" w:color="auto"/>
      </w:pBdr>
      <w:spacing w:before="100" w:beforeAutospacing="1" w:after="100" w:afterAutospacing="1"/>
    </w:pPr>
    <w:rPr>
      <w:sz w:val="16"/>
      <w:szCs w:val="16"/>
    </w:rPr>
  </w:style>
  <w:style w:type="paragraph" w:customStyle="1" w:styleId="xl90">
    <w:name w:val="xl90"/>
    <w:basedOn w:val="a0"/>
    <w:rsid w:val="009D0D0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9D0D0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9D0D0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9D0D0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9D0D0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9D0D0B"/>
    <w:pPr>
      <w:spacing w:after="120"/>
    </w:pPr>
  </w:style>
  <w:style w:type="character" w:customStyle="1" w:styleId="aff3">
    <w:name w:val="Основной текст Знак"/>
    <w:basedOn w:val="a1"/>
    <w:link w:val="aff2"/>
    <w:rsid w:val="009D0D0B"/>
    <w:rPr>
      <w:rFonts w:ascii="Arial" w:eastAsia="Times New Roman" w:hAnsi="Arial" w:cs="Times New Roman"/>
      <w:sz w:val="24"/>
      <w:szCs w:val="24"/>
      <w:lang w:eastAsia="ru-RU"/>
    </w:rPr>
  </w:style>
  <w:style w:type="character" w:styleId="HTML1">
    <w:name w:val="HTML Variable"/>
    <w:aliases w:val="!Ссылки в документе"/>
    <w:rsid w:val="009D0D0B"/>
    <w:rPr>
      <w:rFonts w:ascii="Arial" w:hAnsi="Arial"/>
      <w:b w:val="0"/>
      <w:i w:val="0"/>
      <w:iCs/>
      <w:color w:val="0000FF"/>
      <w:sz w:val="24"/>
      <w:u w:val="none"/>
    </w:rPr>
  </w:style>
  <w:style w:type="paragraph" w:customStyle="1" w:styleId="Title">
    <w:name w:val="Title!Название НПА"/>
    <w:basedOn w:val="a0"/>
    <w:rsid w:val="009D0D0B"/>
    <w:pPr>
      <w:spacing w:before="240" w:after="60"/>
      <w:jc w:val="center"/>
      <w:outlineLvl w:val="0"/>
    </w:pPr>
    <w:rPr>
      <w:rFonts w:cs="Arial"/>
      <w:b/>
      <w:bCs/>
      <w:kern w:val="28"/>
      <w:sz w:val="32"/>
      <w:szCs w:val="32"/>
    </w:rPr>
  </w:style>
  <w:style w:type="paragraph" w:customStyle="1" w:styleId="Application">
    <w:name w:val="Application!Приложение"/>
    <w:rsid w:val="009D0D0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D0D0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D0D0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9D0D0B"/>
  </w:style>
  <w:style w:type="paragraph" w:customStyle="1" w:styleId="33">
    <w:name w:val="Абзац списка3"/>
    <w:basedOn w:val="a0"/>
    <w:rsid w:val="009D0D0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9D0D0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9D0D0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9D0D0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9D0D0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9D0D0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9D0D0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9D0D0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9D0D0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9D0D0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9D0D0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9D0D0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9D0D0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9D0D0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9D0D0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9D0D0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9D0D0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9D0D0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9D0D0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9D0D0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9D0D0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9D0D0B"/>
  </w:style>
  <w:style w:type="numbering" w:customStyle="1" w:styleId="34">
    <w:name w:val="Нет списка3"/>
    <w:next w:val="a3"/>
    <w:uiPriority w:val="99"/>
    <w:semiHidden/>
    <w:rsid w:val="009D0D0B"/>
  </w:style>
  <w:style w:type="numbering" w:customStyle="1" w:styleId="41">
    <w:name w:val="Нет списка4"/>
    <w:next w:val="a3"/>
    <w:uiPriority w:val="99"/>
    <w:semiHidden/>
    <w:rsid w:val="009D0D0B"/>
  </w:style>
  <w:style w:type="numbering" w:customStyle="1" w:styleId="51">
    <w:name w:val="Нет списка5"/>
    <w:next w:val="a3"/>
    <w:uiPriority w:val="99"/>
    <w:semiHidden/>
    <w:rsid w:val="009D0D0B"/>
  </w:style>
  <w:style w:type="paragraph" w:customStyle="1" w:styleId="aff4">
    <w:name w:val="Всегда"/>
    <w:basedOn w:val="a0"/>
    <w:autoRedefine/>
    <w:qFormat/>
    <w:rsid w:val="009D0D0B"/>
    <w:pPr>
      <w:ind w:firstLine="709"/>
    </w:pPr>
    <w:rPr>
      <w:rFonts w:ascii="Times New Roman" w:hAnsi="Times New Roman"/>
      <w:sz w:val="28"/>
      <w:szCs w:val="28"/>
      <w:lang w:eastAsia="en-US"/>
    </w:rPr>
  </w:style>
  <w:style w:type="numbering" w:customStyle="1" w:styleId="6">
    <w:name w:val="Нет списка6"/>
    <w:next w:val="a3"/>
    <w:uiPriority w:val="99"/>
    <w:semiHidden/>
    <w:rsid w:val="009D0D0B"/>
  </w:style>
  <w:style w:type="numbering" w:customStyle="1" w:styleId="7">
    <w:name w:val="Нет списка7"/>
    <w:next w:val="a3"/>
    <w:uiPriority w:val="99"/>
    <w:semiHidden/>
    <w:rsid w:val="009D0D0B"/>
  </w:style>
  <w:style w:type="numbering" w:customStyle="1" w:styleId="8">
    <w:name w:val="Нет списка8"/>
    <w:next w:val="a3"/>
    <w:uiPriority w:val="99"/>
    <w:semiHidden/>
    <w:unhideWhenUsed/>
    <w:rsid w:val="009D0D0B"/>
  </w:style>
  <w:style w:type="numbering" w:customStyle="1" w:styleId="91">
    <w:name w:val="Нет списка9"/>
    <w:next w:val="a3"/>
    <w:uiPriority w:val="99"/>
    <w:semiHidden/>
    <w:rsid w:val="009D0D0B"/>
  </w:style>
  <w:style w:type="numbering" w:customStyle="1" w:styleId="100">
    <w:name w:val="Нет списка10"/>
    <w:next w:val="a3"/>
    <w:uiPriority w:val="99"/>
    <w:semiHidden/>
    <w:rsid w:val="009D0D0B"/>
  </w:style>
  <w:style w:type="numbering" w:customStyle="1" w:styleId="110">
    <w:name w:val="Нет списка11"/>
    <w:next w:val="a3"/>
    <w:uiPriority w:val="99"/>
    <w:semiHidden/>
    <w:rsid w:val="009D0D0B"/>
  </w:style>
  <w:style w:type="numbering" w:customStyle="1" w:styleId="120">
    <w:name w:val="Нет списка12"/>
    <w:next w:val="a3"/>
    <w:uiPriority w:val="99"/>
    <w:semiHidden/>
    <w:rsid w:val="009D0D0B"/>
  </w:style>
  <w:style w:type="numbering" w:customStyle="1" w:styleId="130">
    <w:name w:val="Нет списка13"/>
    <w:next w:val="a3"/>
    <w:uiPriority w:val="99"/>
    <w:semiHidden/>
    <w:unhideWhenUsed/>
    <w:rsid w:val="009D0D0B"/>
  </w:style>
  <w:style w:type="paragraph" w:styleId="aff5">
    <w:name w:val="Body Text Indent"/>
    <w:basedOn w:val="a0"/>
    <w:link w:val="aff6"/>
    <w:uiPriority w:val="99"/>
    <w:rsid w:val="009D0D0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9D0D0B"/>
    <w:rPr>
      <w:rFonts w:ascii="Times New Roman" w:eastAsia="Times New Roman" w:hAnsi="Times New Roman" w:cs="Times New Roman"/>
      <w:sz w:val="24"/>
      <w:szCs w:val="24"/>
      <w:lang w:eastAsia="ru-RU"/>
    </w:rPr>
  </w:style>
  <w:style w:type="paragraph" w:styleId="aff7">
    <w:name w:val="caption"/>
    <w:basedOn w:val="a0"/>
    <w:qFormat/>
    <w:rsid w:val="009D0D0B"/>
    <w:pPr>
      <w:widowControl w:val="0"/>
      <w:ind w:firstLine="0"/>
      <w:jc w:val="center"/>
    </w:pPr>
    <w:rPr>
      <w:rFonts w:ascii="Times New Roman" w:hAnsi="Times New Roman"/>
      <w:b/>
      <w:sz w:val="28"/>
      <w:szCs w:val="20"/>
    </w:rPr>
  </w:style>
  <w:style w:type="paragraph" w:styleId="aff8">
    <w:name w:val="Subtitle"/>
    <w:basedOn w:val="a0"/>
    <w:link w:val="aff9"/>
    <w:qFormat/>
    <w:rsid w:val="009D0D0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9D0D0B"/>
    <w:rPr>
      <w:rFonts w:ascii="Times New Roman" w:eastAsia="Times New Roman" w:hAnsi="Times New Roman" w:cs="Times New Roman"/>
      <w:b/>
      <w:sz w:val="24"/>
      <w:szCs w:val="20"/>
      <w:lang w:eastAsia="ru-RU"/>
    </w:rPr>
  </w:style>
  <w:style w:type="paragraph" w:styleId="23">
    <w:name w:val="Body Text Indent 2"/>
    <w:basedOn w:val="a0"/>
    <w:link w:val="24"/>
    <w:rsid w:val="009D0D0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9D0D0B"/>
    <w:rPr>
      <w:rFonts w:ascii="Times New Roman" w:eastAsia="Times New Roman" w:hAnsi="Times New Roman" w:cs="Times New Roman"/>
      <w:sz w:val="24"/>
      <w:szCs w:val="24"/>
      <w:lang w:val="x-none" w:eastAsia="x-none"/>
    </w:rPr>
  </w:style>
  <w:style w:type="paragraph" w:styleId="35">
    <w:name w:val="Body Text Indent 3"/>
    <w:basedOn w:val="a0"/>
    <w:link w:val="36"/>
    <w:rsid w:val="009D0D0B"/>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9D0D0B"/>
    <w:rPr>
      <w:rFonts w:ascii="Times New Roman" w:eastAsia="Times New Roman" w:hAnsi="Times New Roman" w:cs="Times New Roman"/>
      <w:sz w:val="24"/>
      <w:szCs w:val="24"/>
      <w:lang w:eastAsia="ru-RU"/>
    </w:rPr>
  </w:style>
  <w:style w:type="paragraph" w:customStyle="1" w:styleId="210">
    <w:name w:val="Основной текст 21"/>
    <w:basedOn w:val="a0"/>
    <w:rsid w:val="009D0D0B"/>
    <w:pPr>
      <w:widowControl w:val="0"/>
      <w:ind w:left="567" w:firstLine="0"/>
      <w:jc w:val="left"/>
    </w:pPr>
    <w:rPr>
      <w:rFonts w:ascii="Times New Roman" w:hAnsi="Times New Roman"/>
      <w:szCs w:val="20"/>
    </w:rPr>
  </w:style>
  <w:style w:type="paragraph" w:customStyle="1" w:styleId="15">
    <w:name w:val="Знак Знак Знак1"/>
    <w:basedOn w:val="a0"/>
    <w:rsid w:val="009D0D0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9D0D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9D0D0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9D0D0B"/>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9D0D0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9D0D0B"/>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9D0D0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9D0D0B"/>
    <w:rPr>
      <w:b/>
      <w:bCs/>
    </w:rPr>
  </w:style>
  <w:style w:type="character" w:styleId="afff">
    <w:name w:val="Intense Emphasis"/>
    <w:uiPriority w:val="21"/>
    <w:qFormat/>
    <w:rsid w:val="009D0D0B"/>
    <w:rPr>
      <w:b/>
      <w:bCs/>
      <w:i/>
      <w:iCs/>
      <w:color w:val="4F81BD"/>
    </w:rPr>
  </w:style>
  <w:style w:type="paragraph" w:styleId="afff0">
    <w:name w:val="TOC Heading"/>
    <w:basedOn w:val="1"/>
    <w:next w:val="a0"/>
    <w:uiPriority w:val="39"/>
    <w:qFormat/>
    <w:rsid w:val="009D0D0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9D0D0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9D0D0B"/>
    <w:pPr>
      <w:ind w:left="240" w:firstLine="0"/>
      <w:jc w:val="left"/>
    </w:pPr>
    <w:rPr>
      <w:rFonts w:ascii="Times New Roman" w:hAnsi="Times New Roman"/>
    </w:rPr>
  </w:style>
  <w:style w:type="paragraph" w:styleId="37">
    <w:name w:val="toc 3"/>
    <w:basedOn w:val="a0"/>
    <w:next w:val="a0"/>
    <w:autoRedefine/>
    <w:uiPriority w:val="39"/>
    <w:unhideWhenUsed/>
    <w:rsid w:val="009D0D0B"/>
    <w:pPr>
      <w:ind w:left="480" w:firstLine="0"/>
      <w:jc w:val="left"/>
    </w:pPr>
    <w:rPr>
      <w:rFonts w:ascii="Times New Roman" w:hAnsi="Times New Roman"/>
    </w:rPr>
  </w:style>
  <w:style w:type="character" w:styleId="afff1">
    <w:name w:val="Book Title"/>
    <w:uiPriority w:val="33"/>
    <w:qFormat/>
    <w:rsid w:val="009D0D0B"/>
    <w:rPr>
      <w:b/>
      <w:bCs/>
      <w:smallCaps/>
      <w:spacing w:val="5"/>
    </w:rPr>
  </w:style>
  <w:style w:type="paragraph" w:customStyle="1" w:styleId="afff2">
    <w:name w:val="Знак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9D0D0B"/>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9D0D0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9D0D0B"/>
    <w:pPr>
      <w:widowControl w:val="0"/>
      <w:ind w:firstLine="720"/>
    </w:pPr>
    <w:rPr>
      <w:rFonts w:ascii="a_Timer" w:hAnsi="a_Timer"/>
      <w:snapToGrid w:val="0"/>
      <w:lang w:val="en-US"/>
    </w:rPr>
  </w:style>
  <w:style w:type="paragraph" w:customStyle="1" w:styleId="afff4">
    <w:name w:val="Знак"/>
    <w:basedOn w:val="a0"/>
    <w:rsid w:val="009D0D0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9D0D0B"/>
    <w:rPr>
      <w:b/>
      <w:bCs/>
      <w:color w:val="000080"/>
    </w:rPr>
  </w:style>
  <w:style w:type="character" w:customStyle="1" w:styleId="afff6">
    <w:name w:val="Гипертекстовая ссылка"/>
    <w:rsid w:val="009D0D0B"/>
    <w:rPr>
      <w:b/>
      <w:bCs/>
      <w:color w:val="008000"/>
    </w:rPr>
  </w:style>
  <w:style w:type="paragraph" w:customStyle="1" w:styleId="afff7">
    <w:name w:val="Знак"/>
    <w:basedOn w:val="a0"/>
    <w:rsid w:val="009D0D0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9D0D0B"/>
    <w:rPr>
      <w:rFonts w:ascii="Calibri" w:eastAsia="Calibri" w:hAnsi="Calibri" w:cs="Times New Roman"/>
    </w:rPr>
  </w:style>
  <w:style w:type="table" w:styleId="18">
    <w:name w:val="Table Classic 1"/>
    <w:basedOn w:val="a2"/>
    <w:rsid w:val="009D0D0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9D0D0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9D0D0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9D0D0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9D0D0B"/>
    <w:rPr>
      <w:rFonts w:ascii="Times New Roman" w:hAnsi="Times New Roman" w:cs="Times New Roman"/>
      <w:sz w:val="26"/>
      <w:szCs w:val="26"/>
    </w:rPr>
  </w:style>
  <w:style w:type="paragraph" w:customStyle="1" w:styleId="Style7">
    <w:name w:val="Style7"/>
    <w:basedOn w:val="a0"/>
    <w:uiPriority w:val="99"/>
    <w:rsid w:val="009D0D0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9D0D0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9D0D0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0D0B"/>
    <w:rPr>
      <w:rFonts w:ascii="Times New Roman" w:hAnsi="Times New Roman" w:cs="Times New Roman"/>
      <w:sz w:val="22"/>
      <w:szCs w:val="22"/>
    </w:rPr>
  </w:style>
  <w:style w:type="character" w:customStyle="1" w:styleId="hl1">
    <w:name w:val="hl1"/>
    <w:rsid w:val="009D0D0B"/>
    <w:rPr>
      <w:color w:val="4682B4"/>
    </w:rPr>
  </w:style>
  <w:style w:type="paragraph" w:customStyle="1" w:styleId="28">
    <w:name w:val="Знак Знак2 Знак"/>
    <w:basedOn w:val="a0"/>
    <w:rsid w:val="009D0D0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D0D0B"/>
  </w:style>
  <w:style w:type="character" w:customStyle="1" w:styleId="aff">
    <w:name w:val="Абзац списка Знак"/>
    <w:link w:val="afe"/>
    <w:uiPriority w:val="34"/>
    <w:locked/>
    <w:rsid w:val="009D0D0B"/>
    <w:rPr>
      <w:rFonts w:ascii="Calibri" w:eastAsia="Calibri" w:hAnsi="Calibri" w:cs="Times New Roman"/>
    </w:rPr>
  </w:style>
  <w:style w:type="paragraph" w:customStyle="1" w:styleId="Default">
    <w:name w:val="Default"/>
    <w:rsid w:val="009D0D0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9D0D0B"/>
    <w:rPr>
      <w:rFonts w:ascii="Arial" w:eastAsia="Times New Roman" w:hAnsi="Arial" w:cs="Arial"/>
      <w:sz w:val="20"/>
      <w:szCs w:val="20"/>
      <w:lang w:eastAsia="ru-RU"/>
    </w:rPr>
  </w:style>
  <w:style w:type="character" w:customStyle="1" w:styleId="blk">
    <w:name w:val="blk"/>
    <w:rsid w:val="009D0D0B"/>
  </w:style>
  <w:style w:type="character" w:customStyle="1" w:styleId="nobr">
    <w:name w:val="nobr"/>
    <w:rsid w:val="009D0D0B"/>
  </w:style>
  <w:style w:type="character" w:customStyle="1" w:styleId="29">
    <w:name w:val="Основной текст (2)_"/>
    <w:link w:val="2a"/>
    <w:locked/>
    <w:rsid w:val="009D0D0B"/>
    <w:rPr>
      <w:sz w:val="28"/>
      <w:szCs w:val="28"/>
      <w:shd w:val="clear" w:color="auto" w:fill="FFFFFF"/>
    </w:rPr>
  </w:style>
  <w:style w:type="paragraph" w:customStyle="1" w:styleId="2a">
    <w:name w:val="Основной текст (2)"/>
    <w:basedOn w:val="a0"/>
    <w:link w:val="29"/>
    <w:rsid w:val="009D0D0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9D0D0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9D0D0B"/>
    <w:rPr>
      <w:rFonts w:ascii="Times New Roman" w:eastAsia="Times New Roman" w:hAnsi="Times New Roman" w:cs="Times New Roman"/>
      <w:sz w:val="20"/>
      <w:szCs w:val="20"/>
      <w:lang w:eastAsia="ru-RU"/>
    </w:rPr>
  </w:style>
  <w:style w:type="character" w:styleId="afffa">
    <w:name w:val="endnote reference"/>
    <w:uiPriority w:val="99"/>
    <w:unhideWhenUsed/>
    <w:rsid w:val="009D0D0B"/>
    <w:rPr>
      <w:vertAlign w:val="superscript"/>
    </w:rPr>
  </w:style>
  <w:style w:type="character" w:styleId="afffb">
    <w:name w:val="Emphasis"/>
    <w:qFormat/>
    <w:rsid w:val="009D0D0B"/>
    <w:rPr>
      <w:i/>
      <w:iCs/>
    </w:rPr>
  </w:style>
  <w:style w:type="numbering" w:customStyle="1" w:styleId="140">
    <w:name w:val="Нет списка14"/>
    <w:next w:val="a3"/>
    <w:uiPriority w:val="99"/>
    <w:semiHidden/>
    <w:rsid w:val="009D0D0B"/>
  </w:style>
  <w:style w:type="numbering" w:customStyle="1" w:styleId="150">
    <w:name w:val="Нет списка15"/>
    <w:next w:val="a3"/>
    <w:uiPriority w:val="99"/>
    <w:semiHidden/>
    <w:rsid w:val="009D0D0B"/>
  </w:style>
  <w:style w:type="numbering" w:customStyle="1" w:styleId="160">
    <w:name w:val="Нет списка16"/>
    <w:next w:val="a3"/>
    <w:uiPriority w:val="99"/>
    <w:semiHidden/>
    <w:rsid w:val="009D0D0B"/>
  </w:style>
  <w:style w:type="numbering" w:customStyle="1" w:styleId="170">
    <w:name w:val="Нет списка17"/>
    <w:next w:val="a3"/>
    <w:uiPriority w:val="99"/>
    <w:semiHidden/>
    <w:rsid w:val="009D0D0B"/>
  </w:style>
  <w:style w:type="numbering" w:customStyle="1" w:styleId="180">
    <w:name w:val="Нет списка18"/>
    <w:next w:val="a3"/>
    <w:uiPriority w:val="99"/>
    <w:semiHidden/>
    <w:rsid w:val="009D0D0B"/>
  </w:style>
  <w:style w:type="numbering" w:customStyle="1" w:styleId="190">
    <w:name w:val="Нет списка19"/>
    <w:next w:val="a3"/>
    <w:uiPriority w:val="99"/>
    <w:semiHidden/>
    <w:rsid w:val="009D0D0B"/>
  </w:style>
  <w:style w:type="numbering" w:customStyle="1" w:styleId="200">
    <w:name w:val="Нет списка20"/>
    <w:next w:val="a3"/>
    <w:uiPriority w:val="99"/>
    <w:semiHidden/>
    <w:rsid w:val="009D0D0B"/>
  </w:style>
  <w:style w:type="numbering" w:customStyle="1" w:styleId="211">
    <w:name w:val="Нет списка21"/>
    <w:next w:val="a3"/>
    <w:uiPriority w:val="99"/>
    <w:semiHidden/>
    <w:rsid w:val="009D0D0B"/>
  </w:style>
  <w:style w:type="numbering" w:customStyle="1" w:styleId="220">
    <w:name w:val="Нет списка22"/>
    <w:next w:val="a3"/>
    <w:uiPriority w:val="99"/>
    <w:semiHidden/>
    <w:rsid w:val="009D0D0B"/>
  </w:style>
  <w:style w:type="numbering" w:customStyle="1" w:styleId="230">
    <w:name w:val="Нет списка23"/>
    <w:next w:val="a3"/>
    <w:uiPriority w:val="99"/>
    <w:semiHidden/>
    <w:rsid w:val="009D0D0B"/>
  </w:style>
  <w:style w:type="numbering" w:customStyle="1" w:styleId="240">
    <w:name w:val="Нет списка24"/>
    <w:next w:val="a3"/>
    <w:uiPriority w:val="99"/>
    <w:semiHidden/>
    <w:rsid w:val="009D0D0B"/>
  </w:style>
  <w:style w:type="numbering" w:customStyle="1" w:styleId="250">
    <w:name w:val="Нет списка25"/>
    <w:next w:val="a3"/>
    <w:uiPriority w:val="99"/>
    <w:semiHidden/>
    <w:rsid w:val="009D0D0B"/>
  </w:style>
  <w:style w:type="numbering" w:customStyle="1" w:styleId="260">
    <w:name w:val="Нет списка26"/>
    <w:next w:val="a3"/>
    <w:uiPriority w:val="99"/>
    <w:semiHidden/>
    <w:rsid w:val="009D0D0B"/>
  </w:style>
  <w:style w:type="numbering" w:customStyle="1" w:styleId="270">
    <w:name w:val="Нет списка27"/>
    <w:next w:val="a3"/>
    <w:uiPriority w:val="99"/>
    <w:semiHidden/>
    <w:rsid w:val="009D0D0B"/>
  </w:style>
  <w:style w:type="numbering" w:customStyle="1" w:styleId="280">
    <w:name w:val="Нет списка28"/>
    <w:next w:val="a3"/>
    <w:uiPriority w:val="99"/>
    <w:semiHidden/>
    <w:rsid w:val="009D0D0B"/>
  </w:style>
  <w:style w:type="numbering" w:customStyle="1" w:styleId="290">
    <w:name w:val="Нет списка29"/>
    <w:next w:val="a3"/>
    <w:uiPriority w:val="99"/>
    <w:semiHidden/>
    <w:rsid w:val="009D0D0B"/>
  </w:style>
  <w:style w:type="numbering" w:customStyle="1" w:styleId="300">
    <w:name w:val="Нет списка30"/>
    <w:next w:val="a3"/>
    <w:uiPriority w:val="99"/>
    <w:semiHidden/>
    <w:rsid w:val="009D0D0B"/>
  </w:style>
  <w:style w:type="numbering" w:customStyle="1" w:styleId="311">
    <w:name w:val="Нет списка31"/>
    <w:next w:val="a3"/>
    <w:uiPriority w:val="99"/>
    <w:semiHidden/>
    <w:rsid w:val="009D0D0B"/>
  </w:style>
  <w:style w:type="numbering" w:customStyle="1" w:styleId="321">
    <w:name w:val="Нет списка32"/>
    <w:next w:val="a3"/>
    <w:uiPriority w:val="99"/>
    <w:semiHidden/>
    <w:rsid w:val="009D0D0B"/>
  </w:style>
  <w:style w:type="numbering" w:customStyle="1" w:styleId="330">
    <w:name w:val="Нет списка33"/>
    <w:next w:val="a3"/>
    <w:uiPriority w:val="99"/>
    <w:semiHidden/>
    <w:rsid w:val="009D0D0B"/>
  </w:style>
  <w:style w:type="numbering" w:customStyle="1" w:styleId="340">
    <w:name w:val="Нет списка34"/>
    <w:next w:val="a3"/>
    <w:uiPriority w:val="99"/>
    <w:semiHidden/>
    <w:rsid w:val="009D0D0B"/>
  </w:style>
  <w:style w:type="numbering" w:customStyle="1" w:styleId="350">
    <w:name w:val="Нет списка35"/>
    <w:next w:val="a3"/>
    <w:uiPriority w:val="99"/>
    <w:semiHidden/>
    <w:rsid w:val="009D0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18337</Words>
  <Characters>104524</Characters>
  <Application>Microsoft Office Word</Application>
  <DocSecurity>0</DocSecurity>
  <Lines>871</Lines>
  <Paragraphs>245</Paragraphs>
  <ScaleCrop>false</ScaleCrop>
  <Company/>
  <LinksUpToDate>false</LinksUpToDate>
  <CharactersWithSpaces>122616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2023-06-01T05:47:00Z</dcterms:created>
  <dcterms:modified xsi:type="dcterms:W3CDTF">2023-06-01T05:57:00Z</dcterms:modified>
</cp:coreProperties>
</file>